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77B" w:rsidRPr="008F777B" w:rsidRDefault="008F777B" w:rsidP="008F777B">
      <w:pPr>
        <w:jc w:val="right"/>
        <w:rPr>
          <w:rFonts w:ascii="Times New Roman" w:hAnsi="Times New Roman" w:cs="Times New Roman"/>
          <w:sz w:val="28"/>
          <w:szCs w:val="28"/>
        </w:rPr>
      </w:pPr>
      <w:r w:rsidRPr="008F777B">
        <w:rPr>
          <w:rFonts w:ascii="Times New Roman" w:hAnsi="Times New Roman" w:cs="Times New Roman"/>
          <w:sz w:val="28"/>
          <w:szCs w:val="28"/>
        </w:rPr>
        <w:t xml:space="preserve">Приложение к приказу № </w:t>
      </w:r>
      <w:r w:rsidR="00AE57AA">
        <w:rPr>
          <w:rFonts w:ascii="Times New Roman" w:hAnsi="Times New Roman" w:cs="Times New Roman"/>
          <w:sz w:val="28"/>
          <w:szCs w:val="28"/>
        </w:rPr>
        <w:t>108</w:t>
      </w:r>
      <w:r w:rsidRPr="008F777B">
        <w:rPr>
          <w:rFonts w:ascii="Times New Roman" w:hAnsi="Times New Roman" w:cs="Times New Roman"/>
          <w:sz w:val="28"/>
          <w:szCs w:val="28"/>
        </w:rPr>
        <w:t xml:space="preserve"> от </w:t>
      </w:r>
      <w:r w:rsidR="00AE57AA">
        <w:rPr>
          <w:rFonts w:ascii="Times New Roman" w:hAnsi="Times New Roman" w:cs="Times New Roman"/>
          <w:sz w:val="28"/>
          <w:szCs w:val="28"/>
        </w:rPr>
        <w:t>20.12.</w:t>
      </w:r>
      <w:r w:rsidRPr="008F777B">
        <w:rPr>
          <w:rFonts w:ascii="Times New Roman" w:hAnsi="Times New Roman" w:cs="Times New Roman"/>
          <w:sz w:val="28"/>
          <w:szCs w:val="28"/>
        </w:rPr>
        <w:t>202</w:t>
      </w:r>
      <w:r>
        <w:rPr>
          <w:rFonts w:ascii="Times New Roman" w:hAnsi="Times New Roman" w:cs="Times New Roman"/>
          <w:sz w:val="28"/>
          <w:szCs w:val="28"/>
        </w:rPr>
        <w:t>3</w:t>
      </w:r>
    </w:p>
    <w:p w:rsidR="008F777B" w:rsidRPr="008F777B" w:rsidRDefault="008F777B" w:rsidP="008F777B">
      <w:pPr>
        <w:jc w:val="center"/>
        <w:rPr>
          <w:rFonts w:ascii="Times New Roman" w:hAnsi="Times New Roman" w:cs="Times New Roman"/>
          <w:b/>
          <w:sz w:val="28"/>
          <w:szCs w:val="28"/>
        </w:rPr>
      </w:pPr>
      <w:r w:rsidRPr="008F777B">
        <w:rPr>
          <w:rFonts w:ascii="Times New Roman" w:hAnsi="Times New Roman" w:cs="Times New Roman"/>
          <w:b/>
          <w:sz w:val="28"/>
          <w:szCs w:val="28"/>
        </w:rPr>
        <w:t>Учетная политика для целей бухгалтерского учета</w:t>
      </w:r>
    </w:p>
    <w:p w:rsidR="008F777B" w:rsidRPr="008F777B" w:rsidRDefault="008F777B" w:rsidP="008F777B">
      <w:pPr>
        <w:jc w:val="both"/>
        <w:rPr>
          <w:rFonts w:ascii="Times New Roman" w:hAnsi="Times New Roman" w:cs="Times New Roman"/>
          <w:sz w:val="28"/>
          <w:szCs w:val="28"/>
        </w:rPr>
      </w:pPr>
      <w:r>
        <w:rPr>
          <w:rFonts w:ascii="Times New Roman" w:hAnsi="Times New Roman" w:cs="Times New Roman"/>
          <w:sz w:val="28"/>
          <w:szCs w:val="28"/>
        </w:rPr>
        <w:t>Учетная политика ФГБУЗ ЦГи</w:t>
      </w:r>
      <w:r w:rsidRPr="008F777B">
        <w:rPr>
          <w:rFonts w:ascii="Times New Roman" w:hAnsi="Times New Roman" w:cs="Times New Roman"/>
          <w:sz w:val="28"/>
          <w:szCs w:val="28"/>
        </w:rPr>
        <w:t>Э №</w:t>
      </w:r>
      <w:r>
        <w:rPr>
          <w:rFonts w:ascii="Times New Roman" w:hAnsi="Times New Roman" w:cs="Times New Roman"/>
          <w:sz w:val="28"/>
          <w:szCs w:val="28"/>
        </w:rPr>
        <w:t>153</w:t>
      </w:r>
      <w:r w:rsidRPr="008F777B">
        <w:rPr>
          <w:rFonts w:ascii="Times New Roman" w:hAnsi="Times New Roman" w:cs="Times New Roman"/>
          <w:sz w:val="28"/>
          <w:szCs w:val="28"/>
        </w:rPr>
        <w:t xml:space="preserve"> ФМБА России разработана в соответствии:</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к Единому плану счетов № 157н);</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приказом Минфина от 16.12.2010 № 174н «Об утверждении Плана счетов бухгалтерского учета бюджетных учреждений и Инструкции по его применению» (далее – Инструкция № 174н);</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приказом Минфина от 29.11.2017 № 209н «Об утверждении Порядка применения классификации операций сектора государственного управления»</w:t>
      </w:r>
      <w:r>
        <w:rPr>
          <w:rFonts w:ascii="Times New Roman" w:hAnsi="Times New Roman" w:cs="Times New Roman"/>
          <w:sz w:val="28"/>
          <w:szCs w:val="28"/>
        </w:rPr>
        <w:t xml:space="preserve"> </w:t>
      </w:r>
      <w:r w:rsidRPr="008F777B">
        <w:rPr>
          <w:rFonts w:ascii="Times New Roman" w:hAnsi="Times New Roman" w:cs="Times New Roman"/>
          <w:sz w:val="28"/>
          <w:szCs w:val="28"/>
        </w:rPr>
        <w:t>(далее – приказ № 209н);</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w:t>
      </w:r>
      <w:r>
        <w:rPr>
          <w:rFonts w:ascii="Times New Roman" w:hAnsi="Times New Roman" w:cs="Times New Roman"/>
          <w:sz w:val="28"/>
          <w:szCs w:val="28"/>
        </w:rPr>
        <w:t xml:space="preserve"> приказом Минфина от 15.04.2021 № 61н «Об утверждении</w:t>
      </w:r>
      <w:r w:rsidR="00C5314A">
        <w:rPr>
          <w:rFonts w:ascii="Times New Roman" w:hAnsi="Times New Roman" w:cs="Times New Roman"/>
          <w:sz w:val="28"/>
          <w:szCs w:val="28"/>
        </w:rPr>
        <w:t xml:space="preserve"> </w:t>
      </w:r>
      <w:r>
        <w:rPr>
          <w:rFonts w:ascii="Times New Roman" w:hAnsi="Times New Roman" w:cs="Times New Roman"/>
          <w:sz w:val="28"/>
          <w:szCs w:val="28"/>
        </w:rPr>
        <w:t>унифицированных форм электронных документов бухгалтерского учета,</w:t>
      </w:r>
      <w:r w:rsidR="00C5314A">
        <w:rPr>
          <w:rFonts w:ascii="Times New Roman" w:hAnsi="Times New Roman" w:cs="Times New Roman"/>
          <w:sz w:val="28"/>
          <w:szCs w:val="28"/>
        </w:rPr>
        <w:t xml:space="preserve">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приказ № 61н)</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 федеральными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278н (далее – соответственно СГС «Учетная политика, оценочные значения и </w:t>
      </w:r>
      <w:r w:rsidRPr="008F777B">
        <w:rPr>
          <w:rFonts w:ascii="Times New Roman" w:hAnsi="Times New Roman" w:cs="Times New Roman"/>
          <w:sz w:val="28"/>
          <w:szCs w:val="28"/>
        </w:rPr>
        <w:lastRenderedPageBreak/>
        <w:t>ошибки», СГС «События после отчетной даты», СГС «Отчет о движении денежных средств»), от 27.02.2018 № 32н (далее – СГС «Доходы»), от 28.02.2018 № 34н (далее – СГС «Непроизведенные активы»), от 30.05.2018 №122н, №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w:t>
      </w:r>
      <w:r w:rsidR="00C5314A">
        <w:rPr>
          <w:rFonts w:ascii="Times New Roman" w:hAnsi="Times New Roman" w:cs="Times New Roman"/>
          <w:sz w:val="28"/>
          <w:szCs w:val="28"/>
        </w:rPr>
        <w:t>, от 15.11.2019 №181н, 182н, 183н, 184н (далее соответственно СГС «Нематериальные активы», СГС «Затраты по заимствованиям», СГС «Совместная деятельность», СГС «Выплаты персоналу»), от 30.06.2020 №129н (далее- СГС «Финансовые инструменты»)</w:t>
      </w:r>
      <w:r w:rsidRPr="008F777B">
        <w:rPr>
          <w:rFonts w:ascii="Times New Roman" w:hAnsi="Times New Roman" w:cs="Times New Roman"/>
          <w:sz w:val="28"/>
          <w:szCs w:val="28"/>
        </w:rPr>
        <w:t>.</w:t>
      </w:r>
    </w:p>
    <w:p w:rsidR="008F777B" w:rsidRDefault="00C5314A" w:rsidP="008F777B">
      <w:pPr>
        <w:jc w:val="both"/>
        <w:rPr>
          <w:rFonts w:ascii="Times New Roman" w:hAnsi="Times New Roman" w:cs="Times New Roman"/>
          <w:sz w:val="28"/>
          <w:szCs w:val="28"/>
        </w:rPr>
      </w:pPr>
      <w:r w:rsidRPr="00C5314A">
        <w:rPr>
          <w:rFonts w:ascii="Times New Roman" w:hAnsi="Times New Roman" w:cs="Times New Roman"/>
          <w:sz w:val="28"/>
          <w:szCs w:val="28"/>
        </w:rPr>
        <w:t>•</w:t>
      </w:r>
      <w:r>
        <w:rPr>
          <w:rFonts w:ascii="Times New Roman" w:hAnsi="Times New Roman" w:cs="Times New Roman"/>
          <w:sz w:val="28"/>
          <w:szCs w:val="28"/>
        </w:rPr>
        <w:t xml:space="preserve"> в</w:t>
      </w:r>
      <w:r w:rsidR="008F777B" w:rsidRPr="008F777B">
        <w:rPr>
          <w:rFonts w:ascii="Times New Roman" w:hAnsi="Times New Roman" w:cs="Times New Roman"/>
          <w:sz w:val="28"/>
          <w:szCs w:val="28"/>
        </w:rPr>
        <w:t xml:space="preserve"> части исполнения полномочий получателя бюджетных средств Учреждение ведет учет в соответствии с приказом Минфина от 06.12.2010 №162н «Об утверждении плана счетов бюджетного учета и Инструкции по его применению» (далее – Инструкция № 162н).</w:t>
      </w:r>
    </w:p>
    <w:p w:rsidR="00C5314A" w:rsidRDefault="00C5314A" w:rsidP="008F777B">
      <w:pPr>
        <w:jc w:val="both"/>
        <w:rPr>
          <w:rFonts w:ascii="Times New Roman" w:hAnsi="Times New Roman" w:cs="Times New Roman"/>
          <w:sz w:val="28"/>
          <w:szCs w:val="28"/>
        </w:rPr>
      </w:pPr>
      <w:r w:rsidRPr="00C5314A">
        <w:rPr>
          <w:rFonts w:ascii="Times New Roman" w:hAnsi="Times New Roman" w:cs="Times New Roman"/>
          <w:sz w:val="28"/>
          <w:szCs w:val="28"/>
        </w:rPr>
        <w:t>•</w:t>
      </w:r>
      <w:r>
        <w:rPr>
          <w:rFonts w:ascii="Times New Roman" w:hAnsi="Times New Roman" w:cs="Times New Roman"/>
          <w:sz w:val="28"/>
          <w:szCs w:val="28"/>
        </w:rPr>
        <w:t xml:space="preserve"> иными нормативно-правовыми актами, регулирующими вопрос бухгалтерского учета.</w:t>
      </w:r>
    </w:p>
    <w:p w:rsidR="008F777B" w:rsidRPr="00C5314A" w:rsidRDefault="008F777B" w:rsidP="00C5314A">
      <w:pPr>
        <w:jc w:val="center"/>
        <w:rPr>
          <w:rFonts w:ascii="Times New Roman" w:hAnsi="Times New Roman" w:cs="Times New Roman"/>
          <w:b/>
          <w:sz w:val="28"/>
          <w:szCs w:val="28"/>
        </w:rPr>
      </w:pPr>
      <w:r w:rsidRPr="00C5314A">
        <w:rPr>
          <w:rFonts w:ascii="Times New Roman" w:hAnsi="Times New Roman" w:cs="Times New Roman"/>
          <w:b/>
          <w:sz w:val="28"/>
          <w:szCs w:val="28"/>
        </w:rPr>
        <w:t>I. Общие положения</w:t>
      </w:r>
    </w:p>
    <w:p w:rsidR="00C5314A" w:rsidRDefault="008F777B" w:rsidP="00DD1A0B">
      <w:pPr>
        <w:spacing w:after="0"/>
        <w:jc w:val="both"/>
        <w:rPr>
          <w:rFonts w:ascii="Times New Roman" w:hAnsi="Times New Roman" w:cs="Times New Roman"/>
          <w:sz w:val="28"/>
          <w:szCs w:val="28"/>
        </w:rPr>
      </w:pPr>
      <w:r w:rsidRPr="008F777B">
        <w:rPr>
          <w:rFonts w:ascii="Times New Roman" w:hAnsi="Times New Roman" w:cs="Times New Roman"/>
          <w:sz w:val="28"/>
          <w:szCs w:val="28"/>
        </w:rPr>
        <w:t xml:space="preserve">1. </w:t>
      </w:r>
      <w:r w:rsidR="00C5314A">
        <w:rPr>
          <w:rFonts w:ascii="Times New Roman" w:hAnsi="Times New Roman" w:cs="Times New Roman"/>
          <w:sz w:val="28"/>
          <w:szCs w:val="28"/>
        </w:rPr>
        <w:t>Ответственным за организацию бухгалтерского учета в учреждении и соблюдение законодательства при выполнении хозяйственных операций</w:t>
      </w:r>
      <w:r w:rsidR="003909DB">
        <w:rPr>
          <w:rFonts w:ascii="Times New Roman" w:hAnsi="Times New Roman" w:cs="Times New Roman"/>
          <w:sz w:val="28"/>
          <w:szCs w:val="28"/>
        </w:rPr>
        <w:t>, хранению документов бухгалтерского учета</w:t>
      </w:r>
      <w:r w:rsidR="00C5314A">
        <w:rPr>
          <w:rFonts w:ascii="Times New Roman" w:hAnsi="Times New Roman" w:cs="Times New Roman"/>
          <w:sz w:val="28"/>
          <w:szCs w:val="28"/>
        </w:rPr>
        <w:t xml:space="preserve"> является руководитель учреждения.</w:t>
      </w:r>
    </w:p>
    <w:p w:rsidR="00C5314A" w:rsidRPr="00DD1A0B" w:rsidRDefault="00DD1A0B" w:rsidP="008F777B">
      <w:pPr>
        <w:jc w:val="both"/>
        <w:rPr>
          <w:rFonts w:ascii="Times New Roman" w:hAnsi="Times New Roman" w:cs="Times New Roman"/>
          <w:sz w:val="24"/>
          <w:szCs w:val="24"/>
        </w:rPr>
      </w:pPr>
      <w:r w:rsidRPr="00DD1A0B">
        <w:rPr>
          <w:rFonts w:ascii="Times New Roman" w:hAnsi="Times New Roman" w:cs="Times New Roman"/>
          <w:sz w:val="24"/>
          <w:szCs w:val="24"/>
        </w:rPr>
        <w:t>Основание: часть 1 статьи 7 Закона от 06 декабря 2011г. № 402-ФЗ.</w:t>
      </w:r>
    </w:p>
    <w:p w:rsidR="00DD1A0B" w:rsidRDefault="00DD1A0B" w:rsidP="00DD1A0B">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8F777B" w:rsidRPr="008F777B">
        <w:rPr>
          <w:rFonts w:ascii="Times New Roman" w:hAnsi="Times New Roman" w:cs="Times New Roman"/>
          <w:sz w:val="28"/>
          <w:szCs w:val="28"/>
        </w:rPr>
        <w:t xml:space="preserve">Бухгалтерский учет ведет структурное подразделение – бухгалтерия, возглавляемая главным бухгалтером. Сотрудники бухгалтерии руководствуются в </w:t>
      </w:r>
      <w:r>
        <w:rPr>
          <w:rFonts w:ascii="Times New Roman" w:hAnsi="Times New Roman" w:cs="Times New Roman"/>
          <w:sz w:val="28"/>
          <w:szCs w:val="28"/>
        </w:rPr>
        <w:t>своей деятельности</w:t>
      </w:r>
      <w:r w:rsidR="008F777B" w:rsidRPr="008F777B">
        <w:rPr>
          <w:rFonts w:ascii="Times New Roman" w:hAnsi="Times New Roman" w:cs="Times New Roman"/>
          <w:sz w:val="28"/>
          <w:szCs w:val="28"/>
        </w:rPr>
        <w:t xml:space="preserve"> Положением о бухгалтерии</w:t>
      </w:r>
      <w:r w:rsidR="00E04496">
        <w:rPr>
          <w:rFonts w:ascii="Times New Roman" w:hAnsi="Times New Roman" w:cs="Times New Roman"/>
          <w:sz w:val="28"/>
          <w:szCs w:val="28"/>
        </w:rPr>
        <w:t xml:space="preserve"> </w:t>
      </w:r>
      <w:r w:rsidR="00E04496">
        <w:rPr>
          <w:rFonts w:ascii="Times New Roman" w:hAnsi="Times New Roman" w:cs="Times New Roman"/>
        </w:rPr>
        <w:t>(Приложение №</w:t>
      </w:r>
      <w:r w:rsidR="00E04496" w:rsidRPr="00E04496">
        <w:rPr>
          <w:rFonts w:ascii="Times New Roman" w:hAnsi="Times New Roman" w:cs="Times New Roman"/>
        </w:rPr>
        <w:t>1)</w:t>
      </w:r>
      <w:r w:rsidR="008F777B" w:rsidRPr="008F777B">
        <w:rPr>
          <w:rFonts w:ascii="Times New Roman" w:hAnsi="Times New Roman" w:cs="Times New Roman"/>
          <w:sz w:val="28"/>
          <w:szCs w:val="28"/>
        </w:rPr>
        <w:t>, должностными инструкциями</w:t>
      </w:r>
      <w:r>
        <w:rPr>
          <w:rFonts w:ascii="Times New Roman" w:hAnsi="Times New Roman" w:cs="Times New Roman"/>
          <w:sz w:val="28"/>
          <w:szCs w:val="28"/>
        </w:rPr>
        <w:t>, распоряжениями руководства, отдельными приказами.</w:t>
      </w:r>
    </w:p>
    <w:p w:rsidR="008F777B" w:rsidRPr="00DD1A0B" w:rsidRDefault="008F777B" w:rsidP="00DD1A0B">
      <w:pPr>
        <w:spacing w:after="0"/>
        <w:jc w:val="both"/>
        <w:rPr>
          <w:rFonts w:ascii="Times New Roman" w:hAnsi="Times New Roman" w:cs="Times New Roman"/>
          <w:sz w:val="24"/>
          <w:szCs w:val="24"/>
        </w:rPr>
      </w:pPr>
      <w:r w:rsidRPr="00DD1A0B">
        <w:rPr>
          <w:rFonts w:ascii="Times New Roman" w:hAnsi="Times New Roman" w:cs="Times New Roman"/>
          <w:sz w:val="24"/>
          <w:szCs w:val="24"/>
        </w:rPr>
        <w:t>Основание: часть 3 статьи 7 Закона от 06.12.2011 № 402-ФЗ, пункт 4 Инструкции к Единому плану счетов № 157н.</w:t>
      </w:r>
    </w:p>
    <w:p w:rsidR="008F777B" w:rsidRDefault="00026090" w:rsidP="008F777B">
      <w:pPr>
        <w:jc w:val="both"/>
        <w:rPr>
          <w:rFonts w:ascii="Times New Roman" w:hAnsi="Times New Roman" w:cs="Times New Roman"/>
          <w:sz w:val="28"/>
          <w:szCs w:val="28"/>
        </w:rPr>
      </w:pPr>
      <w:r>
        <w:rPr>
          <w:rFonts w:ascii="Times New Roman" w:hAnsi="Times New Roman" w:cs="Times New Roman"/>
          <w:sz w:val="28"/>
          <w:szCs w:val="28"/>
        </w:rPr>
        <w:t>3</w:t>
      </w:r>
      <w:r w:rsidR="008F777B" w:rsidRPr="008F777B">
        <w:rPr>
          <w:rFonts w:ascii="Times New Roman" w:hAnsi="Times New Roman" w:cs="Times New Roman"/>
          <w:sz w:val="28"/>
          <w:szCs w:val="28"/>
        </w:rPr>
        <w:t>. Обособленных подразделений учреждение не имеет.</w:t>
      </w:r>
    </w:p>
    <w:p w:rsidR="00DD1A0B" w:rsidRDefault="00026090" w:rsidP="008F777B">
      <w:pPr>
        <w:jc w:val="both"/>
        <w:rPr>
          <w:rFonts w:ascii="Times New Roman" w:hAnsi="Times New Roman" w:cs="Times New Roman"/>
          <w:sz w:val="28"/>
          <w:szCs w:val="28"/>
        </w:rPr>
      </w:pPr>
      <w:r>
        <w:rPr>
          <w:rFonts w:ascii="Times New Roman" w:hAnsi="Times New Roman" w:cs="Times New Roman"/>
          <w:sz w:val="28"/>
          <w:szCs w:val="28"/>
        </w:rPr>
        <w:t>4</w:t>
      </w:r>
      <w:r w:rsidR="00DD1A0B">
        <w:rPr>
          <w:rFonts w:ascii="Times New Roman" w:hAnsi="Times New Roman" w:cs="Times New Roman"/>
          <w:sz w:val="28"/>
          <w:szCs w:val="28"/>
        </w:rPr>
        <w:t>. Главный бухгалтер подчиняется непосредственно руководителю учреждения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(финансовой), налоговой и статистической отчетности.</w:t>
      </w:r>
    </w:p>
    <w:p w:rsidR="00DD1A0B" w:rsidRDefault="00DD1A0B" w:rsidP="00DD1A0B">
      <w:pPr>
        <w:spacing w:after="0"/>
        <w:jc w:val="both"/>
        <w:rPr>
          <w:rFonts w:ascii="Times New Roman" w:hAnsi="Times New Roman" w:cs="Times New Roman"/>
          <w:sz w:val="28"/>
          <w:szCs w:val="28"/>
        </w:rPr>
      </w:pPr>
      <w:r>
        <w:rPr>
          <w:rFonts w:ascii="Times New Roman" w:hAnsi="Times New Roman" w:cs="Times New Roman"/>
          <w:sz w:val="28"/>
          <w:szCs w:val="28"/>
        </w:rPr>
        <w:t xml:space="preserve">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являются обязательными для всех сотрудников учреждения. Главному бухгалтеру запрещается принимать к исполнению и </w:t>
      </w:r>
      <w:r>
        <w:rPr>
          <w:rFonts w:ascii="Times New Roman" w:hAnsi="Times New Roman" w:cs="Times New Roman"/>
          <w:sz w:val="28"/>
          <w:szCs w:val="28"/>
        </w:rPr>
        <w:lastRenderedPageBreak/>
        <w:t>оформлению документы по операциям, противоречащим законодательству и нарушающим договорную и финансовую дисциплины.</w:t>
      </w:r>
    </w:p>
    <w:p w:rsidR="00DD1A0B" w:rsidRPr="00DD1A0B" w:rsidRDefault="00DD1A0B" w:rsidP="003909DB">
      <w:pPr>
        <w:jc w:val="both"/>
        <w:rPr>
          <w:rFonts w:ascii="Times New Roman" w:hAnsi="Times New Roman" w:cs="Times New Roman"/>
          <w:sz w:val="24"/>
          <w:szCs w:val="24"/>
        </w:rPr>
      </w:pPr>
      <w:r w:rsidRPr="00DD1A0B">
        <w:rPr>
          <w:rFonts w:ascii="Times New Roman" w:hAnsi="Times New Roman" w:cs="Times New Roman"/>
          <w:sz w:val="24"/>
          <w:szCs w:val="24"/>
        </w:rPr>
        <w:t xml:space="preserve">Основание: пункт </w:t>
      </w:r>
      <w:r>
        <w:rPr>
          <w:rFonts w:ascii="Times New Roman" w:hAnsi="Times New Roman" w:cs="Times New Roman"/>
          <w:sz w:val="24"/>
          <w:szCs w:val="24"/>
        </w:rPr>
        <w:t>8</w:t>
      </w:r>
      <w:r w:rsidRPr="00DD1A0B">
        <w:rPr>
          <w:rFonts w:ascii="Times New Roman" w:hAnsi="Times New Roman" w:cs="Times New Roman"/>
          <w:sz w:val="24"/>
          <w:szCs w:val="24"/>
        </w:rPr>
        <w:t xml:space="preserve"> Инструкции к Единому плану счетов № 157н</w:t>
      </w:r>
    </w:p>
    <w:p w:rsidR="0057623E" w:rsidRDefault="0057623E" w:rsidP="003909DB">
      <w:pPr>
        <w:jc w:val="both"/>
        <w:rPr>
          <w:rFonts w:ascii="Times New Roman" w:hAnsi="Times New Roman" w:cs="Times New Roman"/>
          <w:sz w:val="28"/>
          <w:szCs w:val="28"/>
        </w:rPr>
      </w:pPr>
    </w:p>
    <w:p w:rsidR="008F777B" w:rsidRPr="008F777B" w:rsidRDefault="008F777B" w:rsidP="003909DB">
      <w:pPr>
        <w:jc w:val="both"/>
        <w:rPr>
          <w:rFonts w:ascii="Times New Roman" w:hAnsi="Times New Roman" w:cs="Times New Roman"/>
          <w:sz w:val="28"/>
          <w:szCs w:val="28"/>
        </w:rPr>
      </w:pPr>
      <w:r w:rsidRPr="008F777B">
        <w:rPr>
          <w:rFonts w:ascii="Times New Roman" w:hAnsi="Times New Roman" w:cs="Times New Roman"/>
          <w:sz w:val="28"/>
          <w:szCs w:val="28"/>
        </w:rPr>
        <w:t>В учреждении действуют постоянные комиссии:</w:t>
      </w:r>
    </w:p>
    <w:p w:rsidR="00E04496"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 комиссия по поступлению </w:t>
      </w:r>
      <w:r w:rsidR="00E04496">
        <w:rPr>
          <w:rFonts w:ascii="Times New Roman" w:hAnsi="Times New Roman" w:cs="Times New Roman"/>
          <w:sz w:val="28"/>
          <w:szCs w:val="28"/>
        </w:rPr>
        <w:t>и выбытию активов</w:t>
      </w:r>
      <w:r w:rsidRPr="008F777B">
        <w:rPr>
          <w:rFonts w:ascii="Times New Roman" w:hAnsi="Times New Roman" w:cs="Times New Roman"/>
          <w:sz w:val="28"/>
          <w:szCs w:val="28"/>
        </w:rPr>
        <w:t xml:space="preserve">; </w:t>
      </w:r>
    </w:p>
    <w:p w:rsidR="00E04496"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w:t>
      </w:r>
      <w:r w:rsidR="0057623E">
        <w:rPr>
          <w:rFonts w:ascii="Times New Roman" w:hAnsi="Times New Roman" w:cs="Times New Roman"/>
          <w:sz w:val="28"/>
          <w:szCs w:val="28"/>
        </w:rPr>
        <w:t xml:space="preserve"> </w:t>
      </w:r>
      <w:r w:rsidRPr="008F777B">
        <w:rPr>
          <w:rFonts w:ascii="Times New Roman" w:hAnsi="Times New Roman" w:cs="Times New Roman"/>
          <w:sz w:val="28"/>
          <w:szCs w:val="28"/>
        </w:rPr>
        <w:t>комиссия</w:t>
      </w:r>
      <w:r w:rsidR="00E04496">
        <w:rPr>
          <w:rFonts w:ascii="Times New Roman" w:hAnsi="Times New Roman" w:cs="Times New Roman"/>
          <w:sz w:val="28"/>
          <w:szCs w:val="28"/>
        </w:rPr>
        <w:t xml:space="preserve"> для проведения инвентаризаций и мероприятий внутреннего   финансового контроля</w:t>
      </w:r>
      <w:r w:rsidRPr="008F777B">
        <w:rPr>
          <w:rFonts w:ascii="Times New Roman" w:hAnsi="Times New Roman" w:cs="Times New Roman"/>
          <w:sz w:val="28"/>
          <w:szCs w:val="28"/>
        </w:rPr>
        <w:t xml:space="preserve">; </w:t>
      </w:r>
    </w:p>
    <w:p w:rsidR="008F777B" w:rsidRDefault="00E04496" w:rsidP="008F777B">
      <w:pPr>
        <w:jc w:val="both"/>
        <w:rPr>
          <w:rFonts w:ascii="Times New Roman" w:hAnsi="Times New Roman" w:cs="Times New Roman"/>
          <w:sz w:val="28"/>
          <w:szCs w:val="28"/>
        </w:rPr>
      </w:pPr>
      <w:r>
        <w:rPr>
          <w:rFonts w:ascii="Times New Roman" w:hAnsi="Times New Roman" w:cs="Times New Roman"/>
          <w:sz w:val="28"/>
          <w:szCs w:val="28"/>
        </w:rPr>
        <w:t>Персональный состав комиссий, ответственные должностные лица определяются отдельными приказами.</w:t>
      </w:r>
    </w:p>
    <w:p w:rsidR="00E04496" w:rsidRDefault="00E04496" w:rsidP="008F777B">
      <w:pPr>
        <w:jc w:val="both"/>
        <w:rPr>
          <w:rFonts w:ascii="Times New Roman" w:hAnsi="Times New Roman" w:cs="Times New Roman"/>
          <w:sz w:val="28"/>
          <w:szCs w:val="28"/>
        </w:rPr>
      </w:pPr>
      <w:r>
        <w:rPr>
          <w:rFonts w:ascii="Times New Roman" w:hAnsi="Times New Roman" w:cs="Times New Roman"/>
          <w:sz w:val="28"/>
          <w:szCs w:val="28"/>
        </w:rPr>
        <w:t>Устанавливается следующий норматив (кворум), при котором решение комиссии по поступлению и выбытию активов признается правомочным – 75 % от общего числа присутствующих членов комиссии.</w:t>
      </w:r>
    </w:p>
    <w:p w:rsidR="00036CEB" w:rsidRDefault="00026090" w:rsidP="008F777B">
      <w:pPr>
        <w:jc w:val="both"/>
        <w:rPr>
          <w:rFonts w:ascii="Times New Roman" w:hAnsi="Times New Roman" w:cs="Times New Roman"/>
          <w:sz w:val="28"/>
          <w:szCs w:val="28"/>
        </w:rPr>
      </w:pPr>
      <w:r>
        <w:rPr>
          <w:rFonts w:ascii="Times New Roman" w:hAnsi="Times New Roman" w:cs="Times New Roman"/>
          <w:sz w:val="28"/>
          <w:szCs w:val="28"/>
        </w:rPr>
        <w:t>5</w:t>
      </w:r>
      <w:r w:rsidR="00036CEB">
        <w:rPr>
          <w:rFonts w:ascii="Times New Roman" w:hAnsi="Times New Roman" w:cs="Times New Roman"/>
          <w:sz w:val="28"/>
          <w:szCs w:val="28"/>
        </w:rPr>
        <w:t>. Расчеты с физическими лицами при приеме наличных денежных средств осуществляются с применением контрольно-кассовой техники, наличные средства хранятся в оборудованном помещении, при дости</w:t>
      </w:r>
      <w:r w:rsidR="00E5591A">
        <w:rPr>
          <w:rFonts w:ascii="Times New Roman" w:hAnsi="Times New Roman" w:cs="Times New Roman"/>
          <w:sz w:val="28"/>
          <w:szCs w:val="28"/>
        </w:rPr>
        <w:t>жении лимита наличные средства передаются в банк для зачисления на расчетный счет учреждения.</w:t>
      </w:r>
    </w:p>
    <w:p w:rsidR="00E5591A" w:rsidRDefault="00E5591A" w:rsidP="008F777B">
      <w:pPr>
        <w:jc w:val="both"/>
        <w:rPr>
          <w:rFonts w:ascii="Times New Roman" w:hAnsi="Times New Roman" w:cs="Times New Roman"/>
          <w:sz w:val="28"/>
          <w:szCs w:val="28"/>
        </w:rPr>
      </w:pPr>
      <w:r>
        <w:rPr>
          <w:rFonts w:ascii="Times New Roman" w:hAnsi="Times New Roman" w:cs="Times New Roman"/>
          <w:sz w:val="28"/>
          <w:szCs w:val="28"/>
        </w:rPr>
        <w:t>Лимит остатка наличных денег в кассе устанавливается отдельным приказом руководителя. Допускается накопление наличных денег в кассе сверх установленного лимита в дни выдачи заработной платы, социальных выплат.</w:t>
      </w:r>
    </w:p>
    <w:p w:rsidR="00E5591A" w:rsidRDefault="00E5591A" w:rsidP="008F777B">
      <w:pPr>
        <w:jc w:val="both"/>
        <w:rPr>
          <w:rFonts w:ascii="Times New Roman" w:hAnsi="Times New Roman" w:cs="Times New Roman"/>
          <w:sz w:val="28"/>
          <w:szCs w:val="28"/>
        </w:rPr>
      </w:pPr>
      <w:r>
        <w:rPr>
          <w:rFonts w:ascii="Times New Roman" w:hAnsi="Times New Roman" w:cs="Times New Roman"/>
          <w:sz w:val="28"/>
          <w:szCs w:val="28"/>
        </w:rPr>
        <w:t>Продолжительность срока выдачи указанных выплат составляет 1 (один) рабочий день (включая день получения наличных денег с банковского счета на указанные выплаты).</w:t>
      </w:r>
    </w:p>
    <w:p w:rsidR="00E5591A" w:rsidRDefault="00026090" w:rsidP="00E5591A">
      <w:pPr>
        <w:jc w:val="both"/>
        <w:rPr>
          <w:rFonts w:ascii="Times New Roman" w:hAnsi="Times New Roman" w:cs="Times New Roman"/>
          <w:sz w:val="24"/>
          <w:szCs w:val="24"/>
        </w:rPr>
      </w:pPr>
      <w:r>
        <w:rPr>
          <w:rFonts w:ascii="Times New Roman" w:hAnsi="Times New Roman" w:cs="Times New Roman"/>
          <w:sz w:val="28"/>
          <w:szCs w:val="28"/>
        </w:rPr>
        <w:t>6</w:t>
      </w:r>
      <w:r w:rsidR="00E5591A">
        <w:rPr>
          <w:rFonts w:ascii="Times New Roman" w:hAnsi="Times New Roman" w:cs="Times New Roman"/>
          <w:sz w:val="28"/>
          <w:szCs w:val="28"/>
        </w:rPr>
        <w:t xml:space="preserve">. В соответствии с требованиями Федерального стандарта бухгалтерского учета для организаций государственного сектора «Учетная политика, оценочные значения и ошибки», утверждённого приказом Министерства финансов Российской Федерации от 30.12.2017 № 274 н, учреждение публикует основные положения учетной политики на своем официальном сайте </w:t>
      </w:r>
      <w:r w:rsidR="00E5591A" w:rsidRPr="00E5591A">
        <w:rPr>
          <w:rFonts w:ascii="Times New Roman" w:hAnsi="Times New Roman" w:cs="Times New Roman"/>
          <w:sz w:val="28"/>
          <w:szCs w:val="28"/>
        </w:rPr>
        <w:t>cge-153.ru</w:t>
      </w:r>
      <w:r w:rsidR="003E7DCF">
        <w:rPr>
          <w:rFonts w:ascii="Times New Roman" w:hAnsi="Times New Roman" w:cs="Times New Roman"/>
          <w:sz w:val="28"/>
          <w:szCs w:val="28"/>
        </w:rPr>
        <w:t xml:space="preserve"> путем размещения копии документов учетной политики. </w:t>
      </w:r>
      <w:r w:rsidR="003E7DCF" w:rsidRPr="003E7DCF">
        <w:rPr>
          <w:rFonts w:ascii="Times New Roman" w:hAnsi="Times New Roman" w:cs="Times New Roman"/>
          <w:sz w:val="24"/>
          <w:szCs w:val="24"/>
        </w:rPr>
        <w:t>Основание: пункт 9 СГС «Учетная политика, оценочные значения и ошибки».</w:t>
      </w:r>
    </w:p>
    <w:p w:rsidR="003E7DCF" w:rsidRPr="003E7DCF" w:rsidRDefault="00026090" w:rsidP="003E7DCF">
      <w:pPr>
        <w:spacing w:after="0"/>
        <w:jc w:val="both"/>
        <w:rPr>
          <w:rFonts w:ascii="Times New Roman" w:hAnsi="Times New Roman" w:cs="Times New Roman"/>
          <w:sz w:val="28"/>
          <w:szCs w:val="28"/>
        </w:rPr>
      </w:pPr>
      <w:r>
        <w:rPr>
          <w:rFonts w:ascii="Times New Roman" w:hAnsi="Times New Roman" w:cs="Times New Roman"/>
          <w:sz w:val="28"/>
          <w:szCs w:val="28"/>
        </w:rPr>
        <w:t>7</w:t>
      </w:r>
      <w:r w:rsidR="003E7DCF" w:rsidRPr="003E7DCF">
        <w:rPr>
          <w:rFonts w:ascii="Times New Roman" w:hAnsi="Times New Roman" w:cs="Times New Roman"/>
          <w:sz w:val="28"/>
          <w:szCs w:val="28"/>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w:t>
      </w:r>
      <w:r w:rsidR="003E7DCF" w:rsidRPr="003E7DCF">
        <w:rPr>
          <w:rFonts w:ascii="Times New Roman" w:hAnsi="Times New Roman" w:cs="Times New Roman"/>
          <w:sz w:val="28"/>
          <w:szCs w:val="28"/>
        </w:rPr>
        <w:lastRenderedPageBreak/>
        <w:t xml:space="preserve">утверждения отчетности, в целях принятия решения о раскрытии в Пояснениях к отчетности информации о существенных ошибках. </w:t>
      </w:r>
    </w:p>
    <w:p w:rsidR="003E7DCF" w:rsidRDefault="003E7DCF" w:rsidP="003E7DCF">
      <w:pPr>
        <w:jc w:val="both"/>
        <w:rPr>
          <w:rFonts w:ascii="Times New Roman" w:hAnsi="Times New Roman" w:cs="Times New Roman"/>
          <w:sz w:val="24"/>
          <w:szCs w:val="24"/>
        </w:rPr>
      </w:pPr>
      <w:r w:rsidRPr="003E7DCF">
        <w:rPr>
          <w:rFonts w:ascii="Times New Roman" w:hAnsi="Times New Roman" w:cs="Times New Roman"/>
          <w:sz w:val="24"/>
          <w:szCs w:val="24"/>
        </w:rPr>
        <w:t>Основание: пункты 17, 20, 32 СГС «Учетная политика, оценочные значения и ошибки».</w:t>
      </w:r>
    </w:p>
    <w:p w:rsidR="003E7DCF" w:rsidRDefault="00026090" w:rsidP="00DF75AF">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8</w:t>
      </w:r>
      <w:r w:rsidR="003E7DCF">
        <w:rPr>
          <w:rFonts w:ascii="Times New Roman" w:hAnsi="Times New Roman" w:cs="Times New Roman"/>
          <w:sz w:val="28"/>
          <w:szCs w:val="28"/>
        </w:rPr>
        <w:t xml:space="preserve">. </w:t>
      </w:r>
      <w:r w:rsidR="003E7DCF" w:rsidRPr="00DF75AF">
        <w:rPr>
          <w:rFonts w:ascii="Times New Roman" w:hAnsi="Times New Roman" w:cs="Times New Roman"/>
          <w:sz w:val="28"/>
          <w:szCs w:val="28"/>
        </w:rPr>
        <w:t xml:space="preserve">Стимулирующие надбавки работникам начисляются, в том числе на основании </w:t>
      </w:r>
      <w:r w:rsidR="00A56047" w:rsidRPr="00DF75AF">
        <w:rPr>
          <w:rFonts w:ascii="Times New Roman" w:hAnsi="Times New Roman" w:cs="Times New Roman"/>
          <w:sz w:val="28"/>
          <w:szCs w:val="28"/>
        </w:rPr>
        <w:t xml:space="preserve">ведомости распределения стимулирующих выплат по </w:t>
      </w:r>
      <w:r w:rsidR="003E7DCF" w:rsidRPr="00DF75AF">
        <w:rPr>
          <w:rFonts w:ascii="Times New Roman" w:hAnsi="Times New Roman" w:cs="Times New Roman"/>
          <w:sz w:val="28"/>
          <w:szCs w:val="28"/>
        </w:rPr>
        <w:t>решени</w:t>
      </w:r>
      <w:r w:rsidR="00A56047" w:rsidRPr="00DF75AF">
        <w:rPr>
          <w:rFonts w:ascii="Times New Roman" w:hAnsi="Times New Roman" w:cs="Times New Roman"/>
          <w:sz w:val="28"/>
          <w:szCs w:val="28"/>
        </w:rPr>
        <w:t>ю</w:t>
      </w:r>
      <w:r w:rsidR="003E7DCF" w:rsidRPr="00DF75AF">
        <w:rPr>
          <w:rFonts w:ascii="Times New Roman" w:hAnsi="Times New Roman" w:cs="Times New Roman"/>
          <w:sz w:val="28"/>
          <w:szCs w:val="28"/>
        </w:rPr>
        <w:t xml:space="preserve"> </w:t>
      </w:r>
      <w:r w:rsidR="00A56047" w:rsidRPr="00DF75AF">
        <w:rPr>
          <w:rFonts w:ascii="Times New Roman" w:hAnsi="Times New Roman" w:cs="Times New Roman"/>
          <w:sz w:val="28"/>
          <w:szCs w:val="28"/>
        </w:rPr>
        <w:t xml:space="preserve">тарификационной </w:t>
      </w:r>
      <w:r w:rsidR="003E7DCF" w:rsidRPr="00DF75AF">
        <w:rPr>
          <w:rFonts w:ascii="Times New Roman" w:hAnsi="Times New Roman" w:cs="Times New Roman"/>
          <w:sz w:val="28"/>
          <w:szCs w:val="28"/>
        </w:rPr>
        <w:t>комиссии, состав которой утверждается приказом руководителя. Решение комиссии оформляется протоколом и утверждается руководителем.</w:t>
      </w:r>
    </w:p>
    <w:p w:rsidR="003E7DCF" w:rsidRDefault="00951585" w:rsidP="003E7DCF">
      <w:pPr>
        <w:jc w:val="both"/>
        <w:rPr>
          <w:rFonts w:ascii="Times New Roman" w:hAnsi="Times New Roman" w:cs="Times New Roman"/>
          <w:sz w:val="28"/>
          <w:szCs w:val="28"/>
        </w:rPr>
      </w:pPr>
      <w:r>
        <w:rPr>
          <w:rFonts w:ascii="Times New Roman" w:hAnsi="Times New Roman" w:cs="Times New Roman"/>
          <w:sz w:val="28"/>
          <w:szCs w:val="28"/>
        </w:rPr>
        <w:t>9</w:t>
      </w:r>
      <w:r w:rsidR="003E7DCF">
        <w:rPr>
          <w:rFonts w:ascii="Times New Roman" w:hAnsi="Times New Roman" w:cs="Times New Roman"/>
          <w:sz w:val="28"/>
          <w:szCs w:val="28"/>
        </w:rPr>
        <w:t>. Стоимость части здания, переданного в безвозмездное пользование</w:t>
      </w:r>
      <w:r w:rsidR="00C57413">
        <w:rPr>
          <w:rFonts w:ascii="Times New Roman" w:hAnsi="Times New Roman" w:cs="Times New Roman"/>
          <w:sz w:val="28"/>
          <w:szCs w:val="28"/>
        </w:rPr>
        <w:t xml:space="preserve"> по договору</w:t>
      </w:r>
      <w:r w:rsidR="003E7DCF">
        <w:rPr>
          <w:rFonts w:ascii="Times New Roman" w:hAnsi="Times New Roman" w:cs="Times New Roman"/>
          <w:sz w:val="28"/>
          <w:szCs w:val="28"/>
        </w:rPr>
        <w:t xml:space="preserve">, (отраженного на забалансовом счете 01.11) </w:t>
      </w:r>
      <w:r w:rsidR="00C57413">
        <w:rPr>
          <w:rFonts w:ascii="Times New Roman" w:hAnsi="Times New Roman" w:cs="Times New Roman"/>
          <w:sz w:val="28"/>
          <w:szCs w:val="28"/>
        </w:rPr>
        <w:t xml:space="preserve">определяется как </w:t>
      </w:r>
      <w:r w:rsidR="007E5406">
        <w:rPr>
          <w:rFonts w:ascii="Times New Roman" w:hAnsi="Times New Roman" w:cs="Times New Roman"/>
          <w:sz w:val="28"/>
          <w:szCs w:val="28"/>
        </w:rPr>
        <w:t>один рубль</w:t>
      </w:r>
      <w:r w:rsidR="00C57413">
        <w:rPr>
          <w:rFonts w:ascii="Times New Roman" w:hAnsi="Times New Roman" w:cs="Times New Roman"/>
          <w:sz w:val="28"/>
          <w:szCs w:val="28"/>
        </w:rPr>
        <w:t xml:space="preserve"> за единицу.</w:t>
      </w:r>
    </w:p>
    <w:p w:rsidR="00A80E18" w:rsidRDefault="00951585" w:rsidP="003E7DCF">
      <w:pPr>
        <w:jc w:val="both"/>
        <w:rPr>
          <w:rFonts w:ascii="Times New Roman" w:hAnsi="Times New Roman" w:cs="Times New Roman"/>
          <w:sz w:val="28"/>
          <w:szCs w:val="28"/>
        </w:rPr>
      </w:pPr>
      <w:r>
        <w:rPr>
          <w:rFonts w:ascii="Times New Roman" w:hAnsi="Times New Roman" w:cs="Times New Roman"/>
          <w:sz w:val="28"/>
          <w:szCs w:val="28"/>
        </w:rPr>
        <w:t>10</w:t>
      </w:r>
      <w:r w:rsidR="00C57413">
        <w:rPr>
          <w:rFonts w:ascii="Times New Roman" w:hAnsi="Times New Roman" w:cs="Times New Roman"/>
          <w:sz w:val="28"/>
          <w:szCs w:val="28"/>
        </w:rPr>
        <w:t>. Учет расчетов с дебиторам</w:t>
      </w:r>
      <w:bookmarkStart w:id="0" w:name="_GoBack"/>
      <w:bookmarkEnd w:id="0"/>
      <w:r w:rsidR="00C57413">
        <w:rPr>
          <w:rFonts w:ascii="Times New Roman" w:hAnsi="Times New Roman" w:cs="Times New Roman"/>
          <w:sz w:val="28"/>
          <w:szCs w:val="28"/>
        </w:rPr>
        <w:t>и и кредиторами ведется на основании предъявленных к оплате счетов, накладных, актов выполненных работ и других первичных учетных документов</w:t>
      </w:r>
      <w:r w:rsidR="00A80E18">
        <w:rPr>
          <w:rFonts w:ascii="Times New Roman" w:hAnsi="Times New Roman" w:cs="Times New Roman"/>
          <w:sz w:val="28"/>
          <w:szCs w:val="28"/>
        </w:rPr>
        <w:t>.</w:t>
      </w:r>
    </w:p>
    <w:p w:rsidR="00A80E18" w:rsidRDefault="00A80E18" w:rsidP="00A80E18">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документов отчетного месяца в следующем месяце до даты за 2 и более рабочих дней до даты представления бюджетной и бухгалтерской отчетности - операции по расчетам отражаются последним днем отчетного месяца. </w:t>
      </w:r>
    </w:p>
    <w:p w:rsidR="00C57413" w:rsidRDefault="00A80E18" w:rsidP="00A80E18">
      <w:pPr>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документов отчетного месяца в следующем месяце менее 2 рабочих дней до даты представления бюджетной и бухгалтерской отчетности – операции по расчетам в бюджетном учете отражаются датой поступления документов.</w:t>
      </w:r>
    </w:p>
    <w:p w:rsidR="00A80E18" w:rsidRDefault="00A80E18" w:rsidP="00A80E18">
      <w:pPr>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документов прошлого года в очередном году до закрытия отчетного года операции в бюджетном учете отражаются последним днем отчетного года. Если документы отчетного года поступили в период между датой закрытия отчетного года и датой принятия годовой бюджетной отчетности, то порядок отражения соответствующих фактов хозяйственной жизни согласовывается с органом, принимающим отчетность.</w:t>
      </w:r>
    </w:p>
    <w:p w:rsidR="009E4D70" w:rsidRDefault="00A80E18" w:rsidP="009E4D70">
      <w:pPr>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документов отчетного года после даты принятия годовой бюджетной отчетности операции отражаются как ошибки прошлых лет.</w:t>
      </w:r>
    </w:p>
    <w:p w:rsidR="00F05BB5" w:rsidRPr="00A564D3" w:rsidRDefault="00F05BB5" w:rsidP="00F05BB5">
      <w:pPr>
        <w:jc w:val="both"/>
        <w:rPr>
          <w:rFonts w:ascii="Times New Roman" w:hAnsi="Times New Roman" w:cs="Times New Roman"/>
          <w:sz w:val="28"/>
          <w:szCs w:val="28"/>
        </w:rPr>
      </w:pPr>
      <w:r w:rsidRPr="00A564D3">
        <w:rPr>
          <w:rFonts w:ascii="Times New Roman" w:hAnsi="Times New Roman" w:cs="Times New Roman"/>
          <w:sz w:val="28"/>
          <w:szCs w:val="28"/>
        </w:rPr>
        <w:t>1</w:t>
      </w:r>
      <w:r w:rsidR="00951585">
        <w:rPr>
          <w:rFonts w:ascii="Times New Roman" w:hAnsi="Times New Roman" w:cs="Times New Roman"/>
          <w:sz w:val="28"/>
          <w:szCs w:val="28"/>
        </w:rPr>
        <w:t>1</w:t>
      </w:r>
      <w:r w:rsidRPr="00A564D3">
        <w:rPr>
          <w:rFonts w:ascii="Times New Roman" w:hAnsi="Times New Roman" w:cs="Times New Roman"/>
          <w:sz w:val="28"/>
          <w:szCs w:val="28"/>
        </w:rPr>
        <w:t>. Формирование аналитических кодов в номерах счетов (1-17 разряды)</w:t>
      </w:r>
      <w:r w:rsidR="00A564D3" w:rsidRPr="00A564D3">
        <w:rPr>
          <w:rFonts w:ascii="Times New Roman" w:hAnsi="Times New Roman" w:cs="Times New Roman"/>
          <w:sz w:val="28"/>
          <w:szCs w:val="28"/>
        </w:rPr>
        <w:t>.</w:t>
      </w:r>
    </w:p>
    <w:p w:rsidR="009E4D70" w:rsidRDefault="000026A5" w:rsidP="000026A5">
      <w:pPr>
        <w:jc w:val="both"/>
        <w:rPr>
          <w:rFonts w:ascii="Times New Roman" w:hAnsi="Times New Roman" w:cs="Times New Roman"/>
          <w:sz w:val="28"/>
          <w:szCs w:val="28"/>
        </w:rPr>
      </w:pPr>
      <w:r>
        <w:rPr>
          <w:rFonts w:ascii="Times New Roman" w:hAnsi="Times New Roman" w:cs="Times New Roman"/>
          <w:sz w:val="28"/>
          <w:szCs w:val="28"/>
        </w:rPr>
        <w:t>1</w:t>
      </w:r>
      <w:r w:rsidR="00951585">
        <w:rPr>
          <w:rFonts w:ascii="Times New Roman" w:hAnsi="Times New Roman" w:cs="Times New Roman"/>
          <w:sz w:val="28"/>
          <w:szCs w:val="28"/>
        </w:rPr>
        <w:t>1</w:t>
      </w:r>
      <w:r>
        <w:rPr>
          <w:rFonts w:ascii="Times New Roman" w:hAnsi="Times New Roman" w:cs="Times New Roman"/>
          <w:sz w:val="28"/>
          <w:szCs w:val="28"/>
        </w:rPr>
        <w:t xml:space="preserve">.1 </w:t>
      </w:r>
      <w:r w:rsidR="00F05BB5">
        <w:rPr>
          <w:rFonts w:ascii="Times New Roman" w:hAnsi="Times New Roman" w:cs="Times New Roman"/>
          <w:sz w:val="28"/>
          <w:szCs w:val="28"/>
        </w:rPr>
        <w:t>При безвозмездном получении нефинансовых активов, финансовых активов (кроме денежных средств), обязательств указывается подстатьи статьи 190 «Безвозмездные неденежные поступления» аналитической группы подвида доходов бюджетов в 15-17 разрядах счетов Х401.10.19Х.</w:t>
      </w:r>
      <w:r>
        <w:rPr>
          <w:rFonts w:ascii="Times New Roman" w:hAnsi="Times New Roman" w:cs="Times New Roman"/>
          <w:sz w:val="28"/>
          <w:szCs w:val="28"/>
        </w:rPr>
        <w:t xml:space="preserve"> </w:t>
      </w:r>
    </w:p>
    <w:p w:rsidR="00F05BB5" w:rsidRDefault="00F05BB5" w:rsidP="00F05BB5">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 безвозмездных передачах нефинансовых активов, финансовых активов (кроме денежных средств), обязательств:</w:t>
      </w:r>
    </w:p>
    <w:p w:rsidR="00F05BB5" w:rsidRDefault="00F05BB5" w:rsidP="003909DB">
      <w:pPr>
        <w:jc w:val="both"/>
        <w:rPr>
          <w:rFonts w:ascii="Times New Roman" w:hAnsi="Times New Roman" w:cs="Times New Roman"/>
          <w:sz w:val="28"/>
          <w:szCs w:val="28"/>
        </w:rPr>
      </w:pPr>
      <w:r>
        <w:rPr>
          <w:rFonts w:ascii="Times New Roman" w:hAnsi="Times New Roman" w:cs="Times New Roman"/>
          <w:sz w:val="28"/>
          <w:szCs w:val="28"/>
        </w:rPr>
        <w:t>- в 1-14 разрядах отражаются нули, если иное не предусмотрено целевым назначением имущества и (или) средств, являющихся источниками финансового обеспечения приобретаемого имущества;</w:t>
      </w:r>
    </w:p>
    <w:p w:rsidR="00F05BB5" w:rsidRDefault="00F05BB5" w:rsidP="003909DB">
      <w:pPr>
        <w:jc w:val="both"/>
        <w:rPr>
          <w:rFonts w:ascii="Times New Roman" w:hAnsi="Times New Roman" w:cs="Times New Roman"/>
          <w:sz w:val="28"/>
          <w:szCs w:val="28"/>
        </w:rPr>
      </w:pPr>
      <w:r>
        <w:rPr>
          <w:rFonts w:ascii="Times New Roman" w:hAnsi="Times New Roman" w:cs="Times New Roman"/>
          <w:sz w:val="28"/>
          <w:szCs w:val="28"/>
        </w:rPr>
        <w:t>- в 15-17 разрядах указываются: КВР 801 при внутренних расчетах (между головным учреждением и/или обособленными подразделениями), КВР 802 при внутриведомственных расчетах.</w:t>
      </w:r>
    </w:p>
    <w:p w:rsidR="000026A5" w:rsidRDefault="000026A5" w:rsidP="008F777B">
      <w:pPr>
        <w:jc w:val="both"/>
        <w:rPr>
          <w:rFonts w:ascii="Times New Roman" w:hAnsi="Times New Roman" w:cs="Times New Roman"/>
          <w:sz w:val="28"/>
          <w:szCs w:val="28"/>
        </w:rPr>
      </w:pPr>
      <w:r>
        <w:rPr>
          <w:rFonts w:ascii="Times New Roman" w:hAnsi="Times New Roman" w:cs="Times New Roman"/>
          <w:sz w:val="28"/>
          <w:szCs w:val="28"/>
        </w:rPr>
        <w:t>1</w:t>
      </w:r>
      <w:r w:rsidR="00951585">
        <w:rPr>
          <w:rFonts w:ascii="Times New Roman" w:hAnsi="Times New Roman" w:cs="Times New Roman"/>
          <w:sz w:val="28"/>
          <w:szCs w:val="28"/>
        </w:rPr>
        <w:t>1</w:t>
      </w:r>
      <w:r>
        <w:rPr>
          <w:rFonts w:ascii="Times New Roman" w:hAnsi="Times New Roman" w:cs="Times New Roman"/>
          <w:sz w:val="28"/>
          <w:szCs w:val="28"/>
        </w:rPr>
        <w:t xml:space="preserve">.2 </w:t>
      </w:r>
      <w:r w:rsidRPr="000026A5">
        <w:rPr>
          <w:rFonts w:ascii="Times New Roman" w:hAnsi="Times New Roman" w:cs="Times New Roman"/>
          <w:sz w:val="28"/>
          <w:szCs w:val="28"/>
        </w:rPr>
        <w:t xml:space="preserve">При безвозмездном получении нефинансовых активов, финансовых активов (кроме денежных средств) в 1-17 разрядах счетов </w:t>
      </w:r>
      <w:r>
        <w:rPr>
          <w:rFonts w:ascii="Times New Roman" w:hAnsi="Times New Roman" w:cs="Times New Roman"/>
          <w:sz w:val="28"/>
          <w:szCs w:val="28"/>
        </w:rPr>
        <w:t>1.3</w:t>
      </w:r>
      <w:r w:rsidRPr="000026A5">
        <w:rPr>
          <w:rFonts w:ascii="Times New Roman" w:hAnsi="Times New Roman" w:cs="Times New Roman"/>
          <w:sz w:val="28"/>
          <w:szCs w:val="28"/>
        </w:rPr>
        <w:t>0</w:t>
      </w:r>
      <w:r>
        <w:rPr>
          <w:rFonts w:ascii="Times New Roman" w:hAnsi="Times New Roman" w:cs="Times New Roman"/>
          <w:sz w:val="28"/>
          <w:szCs w:val="28"/>
        </w:rPr>
        <w:t>4</w:t>
      </w:r>
      <w:r w:rsidRPr="000026A5">
        <w:rPr>
          <w:rFonts w:ascii="Times New Roman" w:hAnsi="Times New Roman" w:cs="Times New Roman"/>
          <w:sz w:val="28"/>
          <w:szCs w:val="28"/>
        </w:rPr>
        <w:t>.0</w:t>
      </w:r>
      <w:r>
        <w:rPr>
          <w:rFonts w:ascii="Times New Roman" w:hAnsi="Times New Roman" w:cs="Times New Roman"/>
          <w:sz w:val="28"/>
          <w:szCs w:val="28"/>
        </w:rPr>
        <w:t>4</w:t>
      </w:r>
      <w:r w:rsidRPr="000026A5">
        <w:rPr>
          <w:rFonts w:ascii="Times New Roman" w:hAnsi="Times New Roman" w:cs="Times New Roman"/>
          <w:sz w:val="28"/>
          <w:szCs w:val="28"/>
        </w:rPr>
        <w:t>.</w:t>
      </w:r>
      <w:r>
        <w:rPr>
          <w:rFonts w:ascii="Times New Roman" w:hAnsi="Times New Roman" w:cs="Times New Roman"/>
          <w:sz w:val="28"/>
          <w:szCs w:val="28"/>
        </w:rPr>
        <w:t>ХХ</w:t>
      </w:r>
      <w:r w:rsidRPr="000026A5">
        <w:rPr>
          <w:rFonts w:ascii="Times New Roman" w:hAnsi="Times New Roman" w:cs="Times New Roman"/>
          <w:sz w:val="28"/>
          <w:szCs w:val="28"/>
        </w:rPr>
        <w:t>Х</w:t>
      </w:r>
      <w:r>
        <w:rPr>
          <w:rFonts w:ascii="Times New Roman" w:hAnsi="Times New Roman" w:cs="Times New Roman"/>
          <w:sz w:val="28"/>
          <w:szCs w:val="28"/>
        </w:rPr>
        <w:t xml:space="preserve"> обязательств указывается:</w:t>
      </w:r>
    </w:p>
    <w:p w:rsidR="000026A5" w:rsidRDefault="000026A5" w:rsidP="008F777B">
      <w:pPr>
        <w:jc w:val="both"/>
        <w:rPr>
          <w:rFonts w:ascii="Times New Roman" w:hAnsi="Times New Roman" w:cs="Times New Roman"/>
          <w:sz w:val="28"/>
          <w:szCs w:val="28"/>
        </w:rPr>
      </w:pPr>
      <w:r>
        <w:rPr>
          <w:rFonts w:ascii="Times New Roman" w:hAnsi="Times New Roman" w:cs="Times New Roman"/>
          <w:sz w:val="28"/>
          <w:szCs w:val="28"/>
        </w:rPr>
        <w:t>- в 1-14 разрядах отражаются нули, если иное не предусмотрено целевым назначением имущества и (или) средств, являющихся источником финансового обеспечения приобретаемого имущества.</w:t>
      </w:r>
    </w:p>
    <w:p w:rsidR="000026A5" w:rsidRDefault="000026A5" w:rsidP="00EB5A24">
      <w:pPr>
        <w:spacing w:after="0"/>
        <w:jc w:val="both"/>
        <w:rPr>
          <w:rFonts w:ascii="Times New Roman" w:hAnsi="Times New Roman" w:cs="Times New Roman"/>
          <w:sz w:val="28"/>
          <w:szCs w:val="28"/>
        </w:rPr>
      </w:pPr>
      <w:r>
        <w:rPr>
          <w:rFonts w:ascii="Times New Roman" w:hAnsi="Times New Roman" w:cs="Times New Roman"/>
          <w:sz w:val="28"/>
          <w:szCs w:val="28"/>
        </w:rPr>
        <w:t>- в 15-17 разрядах указывается: КВР 191 при внутренних расчетах (между головным учреждением и/или обособленными подразделениями), КВР 192 при внутриведомственных расчетах.</w:t>
      </w:r>
      <w:r w:rsidR="00EB5A24">
        <w:rPr>
          <w:rFonts w:ascii="Times New Roman" w:hAnsi="Times New Roman" w:cs="Times New Roman"/>
          <w:sz w:val="28"/>
          <w:szCs w:val="28"/>
        </w:rPr>
        <w:t xml:space="preserve"> </w:t>
      </w:r>
    </w:p>
    <w:p w:rsidR="00EB5A24" w:rsidRDefault="00EB5A24" w:rsidP="00EB5A24">
      <w:pPr>
        <w:jc w:val="both"/>
        <w:rPr>
          <w:rFonts w:ascii="Times New Roman" w:hAnsi="Times New Roman" w:cs="Times New Roman"/>
          <w:sz w:val="24"/>
          <w:szCs w:val="24"/>
        </w:rPr>
      </w:pPr>
      <w:r w:rsidRPr="003E7DCF">
        <w:rPr>
          <w:rFonts w:ascii="Times New Roman" w:hAnsi="Times New Roman" w:cs="Times New Roman"/>
          <w:sz w:val="24"/>
          <w:szCs w:val="24"/>
        </w:rPr>
        <w:t xml:space="preserve">Основание: </w:t>
      </w:r>
      <w:r>
        <w:rPr>
          <w:rFonts w:ascii="Times New Roman" w:hAnsi="Times New Roman" w:cs="Times New Roman"/>
          <w:sz w:val="24"/>
          <w:szCs w:val="24"/>
        </w:rPr>
        <w:t>п. 19 Стандарта «Концептуальные основы», п. 2 Инструкции № 162н, письмо Минфина России от 27.09.2022 № 02-07-07/93188</w:t>
      </w:r>
    </w:p>
    <w:p w:rsidR="00EB5A24" w:rsidRDefault="00EB5A24" w:rsidP="00EB5A24">
      <w:pPr>
        <w:spacing w:after="0"/>
        <w:jc w:val="both"/>
        <w:rPr>
          <w:rFonts w:ascii="Times New Roman" w:hAnsi="Times New Roman" w:cs="Times New Roman"/>
          <w:sz w:val="28"/>
          <w:szCs w:val="28"/>
        </w:rPr>
      </w:pPr>
      <w:r w:rsidRPr="00EB5A24">
        <w:rPr>
          <w:rFonts w:ascii="Times New Roman" w:hAnsi="Times New Roman" w:cs="Times New Roman"/>
          <w:sz w:val="28"/>
          <w:szCs w:val="28"/>
        </w:rPr>
        <w:t>1</w:t>
      </w:r>
      <w:r w:rsidR="00951585">
        <w:rPr>
          <w:rFonts w:ascii="Times New Roman" w:hAnsi="Times New Roman" w:cs="Times New Roman"/>
          <w:sz w:val="28"/>
          <w:szCs w:val="28"/>
        </w:rPr>
        <w:t>1</w:t>
      </w:r>
      <w:r w:rsidRPr="00EB5A24">
        <w:rPr>
          <w:rFonts w:ascii="Times New Roman" w:hAnsi="Times New Roman" w:cs="Times New Roman"/>
          <w:sz w:val="28"/>
          <w:szCs w:val="28"/>
        </w:rPr>
        <w:t>.3</w:t>
      </w:r>
      <w:r>
        <w:rPr>
          <w:rFonts w:ascii="Times New Roman" w:hAnsi="Times New Roman" w:cs="Times New Roman"/>
          <w:sz w:val="28"/>
          <w:szCs w:val="28"/>
        </w:rPr>
        <w:t xml:space="preserve"> При безвозмездном получении имущества, в том числе от организации бюджетной сферы, поступившие нефинансовые активы отражаются с указанием 1-4 разрядах счетов аналитического учета кодов раздела и подраздела классификации расходов исходя из функции (услуг), в которых они подлежат использованию.</w:t>
      </w:r>
    </w:p>
    <w:p w:rsidR="00EB5A24" w:rsidRPr="00EB5A24" w:rsidRDefault="00EB5A24" w:rsidP="00016F8E">
      <w:pPr>
        <w:jc w:val="both"/>
        <w:rPr>
          <w:rFonts w:ascii="Times New Roman" w:hAnsi="Times New Roman" w:cs="Times New Roman"/>
          <w:sz w:val="24"/>
          <w:szCs w:val="24"/>
        </w:rPr>
      </w:pPr>
      <w:r w:rsidRPr="00EB5A24">
        <w:rPr>
          <w:rFonts w:ascii="Times New Roman" w:hAnsi="Times New Roman" w:cs="Times New Roman"/>
          <w:sz w:val="24"/>
          <w:szCs w:val="24"/>
        </w:rPr>
        <w:t>Основание: письмо Минфина России от 02.11.2016 № 02-07-05/64116, от 08.07.2016 № 09-04-07/40283, от 17.10.2021 № 02-03-09/4607</w:t>
      </w:r>
    </w:p>
    <w:p w:rsidR="008F777B" w:rsidRPr="00B7281D" w:rsidRDefault="008F777B" w:rsidP="00B7281D">
      <w:pPr>
        <w:jc w:val="center"/>
        <w:rPr>
          <w:rFonts w:ascii="Times New Roman" w:hAnsi="Times New Roman" w:cs="Times New Roman"/>
          <w:b/>
          <w:sz w:val="28"/>
          <w:szCs w:val="28"/>
        </w:rPr>
      </w:pPr>
      <w:r w:rsidRPr="00B7281D">
        <w:rPr>
          <w:rFonts w:ascii="Times New Roman" w:hAnsi="Times New Roman" w:cs="Times New Roman"/>
          <w:b/>
          <w:sz w:val="28"/>
          <w:szCs w:val="28"/>
        </w:rPr>
        <w:t>II. Технология обработки учетной информации</w:t>
      </w:r>
    </w:p>
    <w:p w:rsidR="00016F8E" w:rsidRDefault="008F777B" w:rsidP="00016F8E">
      <w:pPr>
        <w:spacing w:after="0"/>
        <w:jc w:val="both"/>
        <w:rPr>
          <w:rFonts w:ascii="Times New Roman" w:hAnsi="Times New Roman" w:cs="Times New Roman"/>
          <w:sz w:val="28"/>
          <w:szCs w:val="28"/>
        </w:rPr>
      </w:pPr>
      <w:r w:rsidRPr="008F777B">
        <w:rPr>
          <w:rFonts w:ascii="Times New Roman" w:hAnsi="Times New Roman" w:cs="Times New Roman"/>
          <w:sz w:val="28"/>
          <w:szCs w:val="28"/>
        </w:rPr>
        <w:t xml:space="preserve">1. Бухгалтерский учет ведется в электронном виде с применением программных продуктов </w:t>
      </w:r>
      <w:r w:rsidR="007C4B11" w:rsidRPr="007C4B11">
        <w:rPr>
          <w:rFonts w:ascii="Times New Roman" w:hAnsi="Times New Roman" w:cs="Times New Roman"/>
          <w:sz w:val="28"/>
          <w:szCs w:val="28"/>
        </w:rPr>
        <w:t xml:space="preserve">1С ГОС ФРЕШ </w:t>
      </w:r>
      <w:r w:rsidRPr="008F777B">
        <w:rPr>
          <w:rFonts w:ascii="Times New Roman" w:hAnsi="Times New Roman" w:cs="Times New Roman"/>
          <w:sz w:val="28"/>
          <w:szCs w:val="28"/>
        </w:rPr>
        <w:t xml:space="preserve">«Бухгалтерия государственного учреждения 1С 8.3», «Зарплата + Кадры 1С 8.3». </w:t>
      </w:r>
    </w:p>
    <w:p w:rsidR="008F777B" w:rsidRPr="00016F8E" w:rsidRDefault="008F777B" w:rsidP="008F777B">
      <w:pPr>
        <w:jc w:val="both"/>
        <w:rPr>
          <w:rFonts w:ascii="Times New Roman" w:hAnsi="Times New Roman" w:cs="Times New Roman"/>
          <w:sz w:val="24"/>
          <w:szCs w:val="24"/>
        </w:rPr>
      </w:pPr>
      <w:r w:rsidRPr="00016F8E">
        <w:rPr>
          <w:rFonts w:ascii="Times New Roman" w:hAnsi="Times New Roman" w:cs="Times New Roman"/>
          <w:sz w:val="24"/>
          <w:szCs w:val="24"/>
        </w:rPr>
        <w:t>Основание: пункт 6 Инструкции к Единому плану счетов № 157н.</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система электронного документооборота с территориальным ор</w:t>
      </w:r>
      <w:r w:rsidR="00016F8E">
        <w:rPr>
          <w:rFonts w:ascii="Times New Roman" w:hAnsi="Times New Roman" w:cs="Times New Roman"/>
          <w:sz w:val="28"/>
          <w:szCs w:val="28"/>
        </w:rPr>
        <w:t>ганом Федерального казначейства России</w:t>
      </w:r>
      <w:r w:rsidRPr="008F777B">
        <w:rPr>
          <w:rFonts w:ascii="Times New Roman" w:hAnsi="Times New Roman" w:cs="Times New Roman"/>
          <w:sz w:val="28"/>
          <w:szCs w:val="28"/>
        </w:rPr>
        <w:t>;</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передача бухгалтерской отчетности учредителю (сайт ФМБА);</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lastRenderedPageBreak/>
        <w:t xml:space="preserve">• передача отчетности по налогам, сборам и иным обязательным платежам в инспекцию Федеральной налоговой службы </w:t>
      </w:r>
      <w:r w:rsidR="00016F8E">
        <w:rPr>
          <w:rFonts w:ascii="Times New Roman" w:hAnsi="Times New Roman" w:cs="Times New Roman"/>
          <w:sz w:val="28"/>
          <w:szCs w:val="28"/>
        </w:rPr>
        <w:t>(Контур)</w:t>
      </w:r>
      <w:r w:rsidRPr="008F777B">
        <w:rPr>
          <w:rFonts w:ascii="Times New Roman" w:hAnsi="Times New Roman" w:cs="Times New Roman"/>
          <w:sz w:val="28"/>
          <w:szCs w:val="28"/>
        </w:rPr>
        <w:t>;</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 передача отчетности </w:t>
      </w:r>
      <w:r w:rsidR="00B7281D">
        <w:rPr>
          <w:rFonts w:ascii="Times New Roman" w:hAnsi="Times New Roman" w:cs="Times New Roman"/>
          <w:sz w:val="28"/>
          <w:szCs w:val="28"/>
        </w:rPr>
        <w:t>по страховым взносам и сведениям персонифицированного учета в СФР (Контур)</w:t>
      </w:r>
      <w:r w:rsidRPr="008F777B">
        <w:rPr>
          <w:rFonts w:ascii="Times New Roman" w:hAnsi="Times New Roman" w:cs="Times New Roman"/>
          <w:sz w:val="28"/>
          <w:szCs w:val="28"/>
        </w:rPr>
        <w:t>;</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размещение информации о деятельности учреждения на официальном сайте bus.gov.ru;</w:t>
      </w:r>
    </w:p>
    <w:p w:rsidR="00B7281D" w:rsidRDefault="00B7281D" w:rsidP="008F777B">
      <w:pPr>
        <w:jc w:val="both"/>
        <w:rPr>
          <w:rFonts w:ascii="Times New Roman" w:hAnsi="Times New Roman" w:cs="Times New Roman"/>
          <w:sz w:val="28"/>
          <w:szCs w:val="28"/>
        </w:rPr>
      </w:pPr>
      <w:r w:rsidRPr="008F777B">
        <w:rPr>
          <w:rFonts w:ascii="Times New Roman" w:hAnsi="Times New Roman" w:cs="Times New Roman"/>
          <w:sz w:val="28"/>
          <w:szCs w:val="28"/>
        </w:rPr>
        <w:t>•</w:t>
      </w:r>
      <w:r>
        <w:rPr>
          <w:rFonts w:ascii="Times New Roman" w:hAnsi="Times New Roman" w:cs="Times New Roman"/>
          <w:sz w:val="28"/>
          <w:szCs w:val="28"/>
        </w:rPr>
        <w:t xml:space="preserve"> размещение бухгалтерской отчетности на Едином портале бюджетной системы РФ «Электронный бюджет».</w:t>
      </w:r>
    </w:p>
    <w:p w:rsidR="00B7281D" w:rsidRPr="008F777B" w:rsidRDefault="00B7281D" w:rsidP="008F777B">
      <w:pPr>
        <w:jc w:val="both"/>
        <w:rPr>
          <w:rFonts w:ascii="Times New Roman" w:hAnsi="Times New Roman" w:cs="Times New Roman"/>
          <w:sz w:val="28"/>
          <w:szCs w:val="28"/>
        </w:rPr>
      </w:pPr>
      <w:r w:rsidRPr="00B7281D">
        <w:rPr>
          <w:rFonts w:ascii="Times New Roman" w:hAnsi="Times New Roman" w:cs="Times New Roman"/>
          <w:sz w:val="28"/>
          <w:szCs w:val="28"/>
        </w:rPr>
        <w:t>•</w:t>
      </w:r>
      <w:r>
        <w:rPr>
          <w:rFonts w:ascii="Times New Roman" w:hAnsi="Times New Roman" w:cs="Times New Roman"/>
          <w:sz w:val="28"/>
          <w:szCs w:val="28"/>
        </w:rPr>
        <w:t xml:space="preserve"> размещение информации в Единой информационной системе в сфере закупок.</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4. В целях обеспечения сохранности электронных данных бухгалтерского учета и отчетности:</w:t>
      </w:r>
    </w:p>
    <w:p w:rsidR="00B7281D" w:rsidRPr="008F777B" w:rsidRDefault="00B7281D" w:rsidP="008F777B">
      <w:pPr>
        <w:jc w:val="both"/>
        <w:rPr>
          <w:rFonts w:ascii="Times New Roman" w:hAnsi="Times New Roman" w:cs="Times New Roman"/>
          <w:sz w:val="28"/>
          <w:szCs w:val="28"/>
        </w:rPr>
      </w:pPr>
      <w:r w:rsidRPr="00B7281D">
        <w:rPr>
          <w:rFonts w:ascii="Times New Roman" w:hAnsi="Times New Roman" w:cs="Times New Roman"/>
          <w:sz w:val="28"/>
          <w:szCs w:val="28"/>
        </w:rPr>
        <w:t>•</w:t>
      </w:r>
      <w:r>
        <w:rPr>
          <w:rFonts w:ascii="Times New Roman" w:hAnsi="Times New Roman" w:cs="Times New Roman"/>
          <w:sz w:val="28"/>
          <w:szCs w:val="28"/>
        </w:rPr>
        <w:t xml:space="preserve"> на сервере ежедневно производится сохранение резервной копии базы «Бухгалтерия», База «Зарплата и Кадры государственного учреждения» храниться в облачной системе 1С ФРЕШ.</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 по итогам квартала и отчетного года после сдачи отчетности производится запись копии базы данных на внешний носитель – </w:t>
      </w:r>
      <w:r w:rsidR="00B7281D">
        <w:rPr>
          <w:rFonts w:ascii="Times New Roman" w:hAnsi="Times New Roman" w:cs="Times New Roman"/>
          <w:sz w:val="28"/>
          <w:szCs w:val="28"/>
        </w:rPr>
        <w:t>внешний жесткий диск</w:t>
      </w:r>
      <w:r w:rsidRPr="008F777B">
        <w:rPr>
          <w:rFonts w:ascii="Times New Roman" w:hAnsi="Times New Roman" w:cs="Times New Roman"/>
          <w:sz w:val="28"/>
          <w:szCs w:val="28"/>
        </w:rPr>
        <w:t>, который хранится в сейфе главного бухгалтера;</w:t>
      </w:r>
    </w:p>
    <w:p w:rsidR="008F777B" w:rsidRPr="008F777B" w:rsidRDefault="008F777B" w:rsidP="00B7281D">
      <w:pPr>
        <w:spacing w:after="0"/>
        <w:jc w:val="both"/>
        <w:rPr>
          <w:rFonts w:ascii="Times New Roman" w:hAnsi="Times New Roman" w:cs="Times New Roman"/>
          <w:sz w:val="28"/>
          <w:szCs w:val="28"/>
        </w:rPr>
      </w:pPr>
      <w:r w:rsidRPr="008F777B">
        <w:rPr>
          <w:rFonts w:ascii="Times New Roman" w:hAnsi="Times New Roman" w:cs="Times New Roman"/>
          <w:sz w:val="28"/>
          <w:szCs w:val="28"/>
        </w:rPr>
        <w:t>• по итогам квартала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8F777B" w:rsidRPr="00B7281D" w:rsidRDefault="008F777B" w:rsidP="008F777B">
      <w:pPr>
        <w:jc w:val="both"/>
        <w:rPr>
          <w:rFonts w:ascii="Times New Roman" w:hAnsi="Times New Roman" w:cs="Times New Roman"/>
          <w:sz w:val="24"/>
          <w:szCs w:val="24"/>
        </w:rPr>
      </w:pPr>
      <w:r w:rsidRPr="00B7281D">
        <w:rPr>
          <w:rFonts w:ascii="Times New Roman" w:hAnsi="Times New Roman" w:cs="Times New Roman"/>
          <w:sz w:val="24"/>
          <w:szCs w:val="24"/>
        </w:rPr>
        <w:t>Основание: пункт 19 Инструкции к Единому плану счетов № 157н, пункт 33 СГС «Концептуальные основы бухучета и отчетности».</w:t>
      </w:r>
    </w:p>
    <w:p w:rsidR="00B7281D" w:rsidRPr="00B7281D" w:rsidRDefault="008F777B" w:rsidP="00B7281D">
      <w:pPr>
        <w:jc w:val="center"/>
        <w:rPr>
          <w:rFonts w:ascii="Times New Roman" w:hAnsi="Times New Roman" w:cs="Times New Roman"/>
          <w:b/>
          <w:sz w:val="28"/>
          <w:szCs w:val="28"/>
        </w:rPr>
      </w:pPr>
      <w:r w:rsidRPr="00B7281D">
        <w:rPr>
          <w:rFonts w:ascii="Times New Roman" w:hAnsi="Times New Roman" w:cs="Times New Roman"/>
          <w:b/>
          <w:sz w:val="28"/>
          <w:szCs w:val="28"/>
        </w:rPr>
        <w:t>III. Правила документооборота</w:t>
      </w:r>
    </w:p>
    <w:p w:rsidR="00E6172B" w:rsidRDefault="00B7281D" w:rsidP="00E6172B">
      <w:pPr>
        <w:pStyle w:val="a3"/>
        <w:numPr>
          <w:ilvl w:val="0"/>
          <w:numId w:val="1"/>
        </w:numPr>
        <w:tabs>
          <w:tab w:val="left" w:pos="0"/>
        </w:tabs>
        <w:ind w:left="0" w:firstLine="0"/>
        <w:jc w:val="both"/>
        <w:rPr>
          <w:rFonts w:ascii="Times New Roman" w:hAnsi="Times New Roman" w:cs="Times New Roman"/>
          <w:sz w:val="28"/>
          <w:szCs w:val="28"/>
        </w:rPr>
      </w:pPr>
      <w:r w:rsidRPr="00E6172B">
        <w:rPr>
          <w:rFonts w:ascii="Times New Roman" w:hAnsi="Times New Roman" w:cs="Times New Roman"/>
          <w:sz w:val="28"/>
          <w:szCs w:val="28"/>
        </w:rPr>
        <w:t xml:space="preserve">Порядок и сроки передачи первичных учетных документов для отражения в </w:t>
      </w:r>
      <w:r w:rsidR="00E6172B" w:rsidRPr="00E6172B">
        <w:rPr>
          <w:rFonts w:ascii="Times New Roman" w:hAnsi="Times New Roman" w:cs="Times New Roman"/>
          <w:sz w:val="28"/>
          <w:szCs w:val="28"/>
        </w:rPr>
        <w:t>бухгалтерском</w:t>
      </w:r>
      <w:r w:rsidRPr="00E6172B">
        <w:rPr>
          <w:rFonts w:ascii="Times New Roman" w:hAnsi="Times New Roman" w:cs="Times New Roman"/>
          <w:sz w:val="28"/>
          <w:szCs w:val="28"/>
        </w:rPr>
        <w:t xml:space="preserve"> учете устанавливаются в соответствии с </w:t>
      </w:r>
      <w:r w:rsidRPr="00E6172B">
        <w:rPr>
          <w:rFonts w:ascii="Times New Roman" w:hAnsi="Times New Roman" w:cs="Times New Roman"/>
          <w:i/>
          <w:sz w:val="28"/>
          <w:szCs w:val="28"/>
        </w:rPr>
        <w:t xml:space="preserve">приложением </w:t>
      </w:r>
      <w:r w:rsidR="00E6172B" w:rsidRPr="00E6172B">
        <w:rPr>
          <w:rFonts w:ascii="Times New Roman" w:hAnsi="Times New Roman" w:cs="Times New Roman"/>
          <w:i/>
          <w:sz w:val="28"/>
          <w:szCs w:val="28"/>
        </w:rPr>
        <w:t>4</w:t>
      </w:r>
      <w:r w:rsidR="00E6172B" w:rsidRPr="00E6172B">
        <w:rPr>
          <w:rFonts w:ascii="Times New Roman" w:hAnsi="Times New Roman" w:cs="Times New Roman"/>
          <w:sz w:val="28"/>
          <w:szCs w:val="28"/>
        </w:rPr>
        <w:t xml:space="preserve"> к настоящей учетной политике.</w:t>
      </w:r>
    </w:p>
    <w:p w:rsidR="00E6172B" w:rsidRPr="00E6172B" w:rsidRDefault="00E6172B" w:rsidP="00E6172B">
      <w:pPr>
        <w:pStyle w:val="a3"/>
        <w:ind w:left="0"/>
        <w:jc w:val="both"/>
        <w:rPr>
          <w:rFonts w:ascii="Times New Roman" w:hAnsi="Times New Roman" w:cs="Times New Roman"/>
          <w:sz w:val="28"/>
          <w:szCs w:val="28"/>
        </w:rPr>
      </w:pPr>
      <w:r w:rsidRPr="00E6172B">
        <w:rPr>
          <w:rFonts w:ascii="Times New Roman" w:hAnsi="Times New Roman" w:cs="Times New Roman"/>
          <w:sz w:val="24"/>
          <w:szCs w:val="24"/>
        </w:rPr>
        <w:t>Основание: пункт 22 СГС «Концептуальные основы бухучета и отчетности», подпункт «д» пункта 9 СГС «Учетная политика, оценочные значения т ошибки»</w:t>
      </w:r>
    </w:p>
    <w:p w:rsidR="00E6172B" w:rsidRDefault="00E6172B" w:rsidP="008F777B">
      <w:pPr>
        <w:jc w:val="both"/>
        <w:rPr>
          <w:rFonts w:ascii="Times New Roman" w:hAnsi="Times New Roman" w:cs="Times New Roman"/>
          <w:sz w:val="28"/>
          <w:szCs w:val="28"/>
        </w:rPr>
      </w:pPr>
      <w:r>
        <w:rPr>
          <w:rFonts w:ascii="Times New Roman" w:hAnsi="Times New Roman" w:cs="Times New Roman"/>
          <w:sz w:val="28"/>
          <w:szCs w:val="28"/>
        </w:rPr>
        <w:t>2. В Учреждении используются унифицированные формы регистров бухгалтерского учета, утвержденные Приказом Минфина России от 15.04.2021 № 61н. При отсутствии форм в Приказе № 61 н- по формам, установленными Приказом Минфина России от 30.03.2015 № 52н.</w:t>
      </w:r>
      <w:r w:rsidR="009B19C5">
        <w:rPr>
          <w:rFonts w:ascii="Times New Roman" w:hAnsi="Times New Roman" w:cs="Times New Roman"/>
          <w:sz w:val="28"/>
          <w:szCs w:val="28"/>
        </w:rPr>
        <w:t xml:space="preserve"> и </w:t>
      </w:r>
      <w:r w:rsidR="009B19C5" w:rsidRPr="009B19C5">
        <w:rPr>
          <w:rFonts w:ascii="Times New Roman" w:hAnsi="Times New Roman" w:cs="Times New Roman"/>
          <w:sz w:val="28"/>
          <w:szCs w:val="28"/>
        </w:rPr>
        <w:t>изменения</w:t>
      </w:r>
      <w:r w:rsidR="009B19C5">
        <w:rPr>
          <w:rFonts w:ascii="Times New Roman" w:hAnsi="Times New Roman" w:cs="Times New Roman"/>
          <w:sz w:val="28"/>
          <w:szCs w:val="28"/>
        </w:rPr>
        <w:t>ми</w:t>
      </w:r>
      <w:r w:rsidR="009B19C5" w:rsidRPr="009B19C5">
        <w:rPr>
          <w:rFonts w:ascii="Times New Roman" w:hAnsi="Times New Roman" w:cs="Times New Roman"/>
          <w:sz w:val="28"/>
          <w:szCs w:val="28"/>
        </w:rPr>
        <w:t xml:space="preserve"> в приложения 1 – 5 к Приказу № 52н</w:t>
      </w:r>
      <w:r w:rsidR="009B19C5">
        <w:rPr>
          <w:rFonts w:ascii="Times New Roman" w:hAnsi="Times New Roman" w:cs="Times New Roman"/>
          <w:sz w:val="28"/>
          <w:szCs w:val="28"/>
        </w:rPr>
        <w:t xml:space="preserve">, утвержденные </w:t>
      </w:r>
      <w:r w:rsidR="009B19C5" w:rsidRPr="009B19C5">
        <w:rPr>
          <w:rFonts w:ascii="Times New Roman" w:hAnsi="Times New Roman" w:cs="Times New Roman"/>
          <w:sz w:val="28"/>
          <w:szCs w:val="28"/>
        </w:rPr>
        <w:t>Приказ Минфина РФ от 15.06.2020 № 103н</w:t>
      </w:r>
      <w:r w:rsidR="009B19C5">
        <w:rPr>
          <w:rFonts w:ascii="Times New Roman" w:hAnsi="Times New Roman" w:cs="Times New Roman"/>
          <w:sz w:val="28"/>
          <w:szCs w:val="28"/>
        </w:rPr>
        <w:t>.</w:t>
      </w:r>
      <w:r>
        <w:rPr>
          <w:rFonts w:ascii="Times New Roman" w:hAnsi="Times New Roman" w:cs="Times New Roman"/>
          <w:sz w:val="28"/>
          <w:szCs w:val="28"/>
        </w:rPr>
        <w:t xml:space="preserve"> При отсутствии установленных форм Приказами № 61н и 52 н – по </w:t>
      </w:r>
      <w:r>
        <w:rPr>
          <w:rFonts w:ascii="Times New Roman" w:hAnsi="Times New Roman" w:cs="Times New Roman"/>
          <w:sz w:val="28"/>
          <w:szCs w:val="28"/>
        </w:rPr>
        <w:lastRenderedPageBreak/>
        <w:t>формам, разработанным учреждением самостоятельно, с учетом обязательных реквизитов, предусмотренных п. 25 СГС «Концептуальные основы», Приложение № 5.</w:t>
      </w:r>
    </w:p>
    <w:p w:rsidR="00E6172B" w:rsidRDefault="00E6172B" w:rsidP="008F777B">
      <w:pPr>
        <w:jc w:val="both"/>
        <w:rPr>
          <w:rFonts w:ascii="Times New Roman" w:hAnsi="Times New Roman" w:cs="Times New Roman"/>
          <w:sz w:val="28"/>
          <w:szCs w:val="28"/>
        </w:rPr>
      </w:pPr>
      <w:r>
        <w:rPr>
          <w:rFonts w:ascii="Times New Roman" w:hAnsi="Times New Roman" w:cs="Times New Roman"/>
          <w:sz w:val="28"/>
          <w:szCs w:val="28"/>
        </w:rPr>
        <w:t>3.</w:t>
      </w:r>
      <w:r w:rsidR="009B19C5">
        <w:rPr>
          <w:rFonts w:ascii="Times New Roman" w:hAnsi="Times New Roman" w:cs="Times New Roman"/>
          <w:sz w:val="28"/>
          <w:szCs w:val="28"/>
        </w:rPr>
        <w:t xml:space="preserve"> Путевые листы легкового </w:t>
      </w:r>
      <w:r w:rsidR="00CB3F63">
        <w:rPr>
          <w:rFonts w:ascii="Times New Roman" w:hAnsi="Times New Roman" w:cs="Times New Roman"/>
          <w:sz w:val="28"/>
          <w:szCs w:val="28"/>
        </w:rPr>
        <w:t>автомобиля оформляются на бумажном носителе, содержащий обязательные реквизиты, предусмотренных приказом Минтранса от 28.09.2022 № 390 с применением программы обработки данных 1С Бухгалтерия. Журнал учета путевых листов ведется на бумажном носителе.</w:t>
      </w:r>
    </w:p>
    <w:p w:rsidR="008F777B" w:rsidRPr="008F777B" w:rsidRDefault="003909DB" w:rsidP="008F777B">
      <w:pPr>
        <w:jc w:val="both"/>
        <w:rPr>
          <w:rFonts w:ascii="Times New Roman" w:hAnsi="Times New Roman" w:cs="Times New Roman"/>
          <w:sz w:val="28"/>
          <w:szCs w:val="28"/>
        </w:rPr>
      </w:pPr>
      <w:r w:rsidRPr="00AC4823">
        <w:rPr>
          <w:rFonts w:ascii="Times New Roman" w:hAnsi="Times New Roman" w:cs="Times New Roman"/>
          <w:sz w:val="28"/>
          <w:szCs w:val="28"/>
        </w:rPr>
        <w:t xml:space="preserve">4. </w:t>
      </w:r>
      <w:r w:rsidR="00E6172B" w:rsidRPr="00AC4823">
        <w:rPr>
          <w:rFonts w:ascii="Times New Roman" w:hAnsi="Times New Roman" w:cs="Times New Roman"/>
          <w:sz w:val="28"/>
          <w:szCs w:val="28"/>
        </w:rPr>
        <w:t xml:space="preserve">В </w:t>
      </w:r>
      <w:r w:rsidR="008F777B" w:rsidRPr="00AC4823">
        <w:rPr>
          <w:rFonts w:ascii="Times New Roman" w:hAnsi="Times New Roman" w:cs="Times New Roman"/>
          <w:sz w:val="28"/>
          <w:szCs w:val="28"/>
        </w:rPr>
        <w:t>У</w:t>
      </w:r>
      <w:r w:rsidRPr="00AC4823">
        <w:rPr>
          <w:rFonts w:ascii="Times New Roman" w:hAnsi="Times New Roman" w:cs="Times New Roman"/>
          <w:sz w:val="28"/>
          <w:szCs w:val="28"/>
        </w:rPr>
        <w:t>чреждении</w:t>
      </w:r>
      <w:r w:rsidR="008F777B" w:rsidRPr="00AC4823">
        <w:rPr>
          <w:rFonts w:ascii="Times New Roman" w:hAnsi="Times New Roman" w:cs="Times New Roman"/>
          <w:sz w:val="28"/>
          <w:szCs w:val="28"/>
        </w:rPr>
        <w:t xml:space="preserve"> применя</w:t>
      </w:r>
      <w:r w:rsidRPr="00AC4823">
        <w:rPr>
          <w:rFonts w:ascii="Times New Roman" w:hAnsi="Times New Roman" w:cs="Times New Roman"/>
          <w:sz w:val="28"/>
          <w:szCs w:val="28"/>
        </w:rPr>
        <w:t>ются</w:t>
      </w:r>
      <w:r w:rsidR="008F777B" w:rsidRPr="008F777B">
        <w:rPr>
          <w:rFonts w:ascii="Times New Roman" w:hAnsi="Times New Roman" w:cs="Times New Roman"/>
          <w:sz w:val="28"/>
          <w:szCs w:val="28"/>
        </w:rPr>
        <w:t xml:space="preserve"> электронные формы первичных документов и регистров учета, обязательные к применению по п</w:t>
      </w:r>
      <w:r>
        <w:rPr>
          <w:rFonts w:ascii="Times New Roman" w:hAnsi="Times New Roman" w:cs="Times New Roman"/>
          <w:sz w:val="28"/>
          <w:szCs w:val="28"/>
        </w:rPr>
        <w:t>риказам</w:t>
      </w:r>
      <w:r w:rsidR="008F777B" w:rsidRPr="008F777B">
        <w:rPr>
          <w:rFonts w:ascii="Times New Roman" w:hAnsi="Times New Roman" w:cs="Times New Roman"/>
          <w:sz w:val="28"/>
          <w:szCs w:val="28"/>
        </w:rPr>
        <w:t xml:space="preserve"> Минфина от 30.03.2015 №52н, от 15.04.2021 № 61н.</w:t>
      </w:r>
      <w:r>
        <w:rPr>
          <w:rFonts w:ascii="Times New Roman" w:hAnsi="Times New Roman" w:cs="Times New Roman"/>
          <w:sz w:val="28"/>
          <w:szCs w:val="28"/>
        </w:rPr>
        <w:t xml:space="preserve">, </w:t>
      </w:r>
      <w:r w:rsidR="00C869CF">
        <w:rPr>
          <w:rFonts w:ascii="Times New Roman" w:hAnsi="Times New Roman" w:cs="Times New Roman"/>
          <w:sz w:val="28"/>
          <w:szCs w:val="28"/>
        </w:rPr>
        <w:t xml:space="preserve">Изменения </w:t>
      </w:r>
      <w:r w:rsidR="00F35C7B">
        <w:rPr>
          <w:rFonts w:ascii="Times New Roman" w:hAnsi="Times New Roman" w:cs="Times New Roman"/>
          <w:sz w:val="28"/>
          <w:szCs w:val="28"/>
        </w:rPr>
        <w:t xml:space="preserve">от 30.09.2021 № 142н, </w:t>
      </w:r>
      <w:r w:rsidRPr="003909DB">
        <w:rPr>
          <w:rFonts w:ascii="Times New Roman" w:hAnsi="Times New Roman" w:cs="Times New Roman"/>
          <w:sz w:val="28"/>
          <w:szCs w:val="28"/>
        </w:rPr>
        <w:t>от 07.11.22 № 157н.</w:t>
      </w:r>
    </w:p>
    <w:p w:rsidR="008F777B" w:rsidRDefault="00D769E3" w:rsidP="00D50EFF">
      <w:pPr>
        <w:spacing w:after="0"/>
        <w:jc w:val="both"/>
        <w:rPr>
          <w:rFonts w:ascii="Times New Roman" w:hAnsi="Times New Roman" w:cs="Times New Roman"/>
          <w:sz w:val="28"/>
          <w:szCs w:val="28"/>
        </w:rPr>
      </w:pPr>
      <w:r>
        <w:rPr>
          <w:rFonts w:ascii="Times New Roman" w:hAnsi="Times New Roman" w:cs="Times New Roman"/>
          <w:sz w:val="28"/>
          <w:szCs w:val="28"/>
        </w:rPr>
        <w:t>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w:t>
      </w:r>
      <w:r w:rsidR="00D50EFF">
        <w:rPr>
          <w:rFonts w:ascii="Times New Roman" w:hAnsi="Times New Roman" w:cs="Times New Roman"/>
          <w:sz w:val="28"/>
          <w:szCs w:val="28"/>
        </w:rPr>
        <w:t xml:space="preserve"> такого первичного документа на бумажном носителе.</w:t>
      </w:r>
    </w:p>
    <w:p w:rsidR="00D50EFF" w:rsidRPr="00D50EFF" w:rsidRDefault="00D50EFF" w:rsidP="00D50EFF">
      <w:pPr>
        <w:jc w:val="both"/>
        <w:rPr>
          <w:rFonts w:ascii="Times New Roman" w:hAnsi="Times New Roman" w:cs="Times New Roman"/>
          <w:sz w:val="24"/>
          <w:szCs w:val="24"/>
        </w:rPr>
      </w:pPr>
      <w:r w:rsidRPr="00D50EFF">
        <w:rPr>
          <w:rFonts w:ascii="Times New Roman" w:hAnsi="Times New Roman" w:cs="Times New Roman"/>
          <w:sz w:val="24"/>
          <w:szCs w:val="24"/>
        </w:rPr>
        <w:t>Основание: ч. 6, 7 ст. 10 Закона №402-ФЗ, п. 32 СГС «Концептуальные основы», п. 11 Инструкции № 157 н, Методические указания № 52н, № 61 н</w:t>
      </w:r>
    </w:p>
    <w:p w:rsidR="00D50EFF" w:rsidRPr="00D50EFF" w:rsidRDefault="00D50EFF" w:rsidP="00D50EFF">
      <w:pPr>
        <w:spacing w:after="0"/>
        <w:jc w:val="center"/>
        <w:rPr>
          <w:rFonts w:ascii="Times New Roman" w:hAnsi="Times New Roman" w:cs="Times New Roman"/>
          <w:b/>
          <w:i/>
          <w:sz w:val="28"/>
          <w:szCs w:val="28"/>
        </w:rPr>
      </w:pPr>
      <w:r w:rsidRPr="00D50EFF">
        <w:rPr>
          <w:rFonts w:ascii="Times New Roman" w:hAnsi="Times New Roman" w:cs="Times New Roman"/>
          <w:b/>
          <w:i/>
          <w:sz w:val="28"/>
          <w:szCs w:val="28"/>
        </w:rPr>
        <w:t xml:space="preserve">Перечень первичных учетных документов и регистров, </w:t>
      </w:r>
    </w:p>
    <w:p w:rsidR="00D50EFF" w:rsidRPr="00D50EFF" w:rsidRDefault="00D50EFF" w:rsidP="00D50EFF">
      <w:pPr>
        <w:jc w:val="center"/>
        <w:rPr>
          <w:rFonts w:ascii="Times New Roman" w:hAnsi="Times New Roman" w:cs="Times New Roman"/>
          <w:b/>
          <w:i/>
          <w:sz w:val="28"/>
          <w:szCs w:val="28"/>
        </w:rPr>
      </w:pPr>
      <w:r w:rsidRPr="00D50EFF">
        <w:rPr>
          <w:rFonts w:ascii="Times New Roman" w:hAnsi="Times New Roman" w:cs="Times New Roman"/>
          <w:b/>
          <w:i/>
          <w:sz w:val="28"/>
          <w:szCs w:val="28"/>
        </w:rPr>
        <w:t>оставляемых в виде электронного документа:</w:t>
      </w:r>
    </w:p>
    <w:p w:rsidR="00D50EFF" w:rsidRDefault="00D50EFF" w:rsidP="00655797">
      <w:pPr>
        <w:spacing w:after="0"/>
        <w:rPr>
          <w:rFonts w:ascii="Times New Roman" w:hAnsi="Times New Roman" w:cs="Times New Roman"/>
          <w:sz w:val="26"/>
          <w:szCs w:val="26"/>
        </w:rPr>
      </w:pPr>
      <w:r w:rsidRPr="00D50EFF">
        <w:rPr>
          <w:rFonts w:ascii="Times New Roman" w:hAnsi="Times New Roman" w:cs="Times New Roman"/>
          <w:sz w:val="26"/>
          <w:szCs w:val="26"/>
        </w:rPr>
        <w:t xml:space="preserve">- </w:t>
      </w:r>
      <w:r>
        <w:rPr>
          <w:rFonts w:ascii="Times New Roman" w:hAnsi="Times New Roman" w:cs="Times New Roman"/>
          <w:sz w:val="26"/>
          <w:szCs w:val="26"/>
        </w:rPr>
        <w:t>ф. 0510433 Акт о консервации (расконсервации) объекта основных средств</w:t>
      </w:r>
    </w:p>
    <w:p w:rsidR="00D50EFF" w:rsidRDefault="00D50EFF" w:rsidP="00655797">
      <w:pPr>
        <w:spacing w:after="0"/>
        <w:rPr>
          <w:rFonts w:ascii="Times New Roman" w:hAnsi="Times New Roman" w:cs="Times New Roman"/>
          <w:sz w:val="26"/>
          <w:szCs w:val="26"/>
        </w:rPr>
      </w:pPr>
      <w:r>
        <w:rPr>
          <w:rFonts w:ascii="Times New Roman" w:hAnsi="Times New Roman" w:cs="Times New Roman"/>
          <w:sz w:val="26"/>
          <w:szCs w:val="26"/>
        </w:rPr>
        <w:t xml:space="preserve">- </w:t>
      </w:r>
      <w:r w:rsidR="007E5406">
        <w:rPr>
          <w:rFonts w:ascii="Times New Roman" w:hAnsi="Times New Roman" w:cs="Times New Roman"/>
          <w:sz w:val="26"/>
          <w:szCs w:val="26"/>
        </w:rPr>
        <w:t>ф</w:t>
      </w:r>
      <w:r>
        <w:rPr>
          <w:rFonts w:ascii="Times New Roman" w:hAnsi="Times New Roman" w:cs="Times New Roman"/>
          <w:sz w:val="26"/>
          <w:szCs w:val="26"/>
        </w:rPr>
        <w:t>. 0510</w:t>
      </w:r>
      <w:r w:rsidR="004C41F3">
        <w:rPr>
          <w:rFonts w:ascii="Times New Roman" w:hAnsi="Times New Roman" w:cs="Times New Roman"/>
          <w:sz w:val="26"/>
          <w:szCs w:val="26"/>
        </w:rPr>
        <w:t>434 Акт приема-передачи объектов, полученных в личное пользование</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w:t>
      </w:r>
      <w:r w:rsidR="007E5406">
        <w:rPr>
          <w:rFonts w:ascii="Times New Roman" w:hAnsi="Times New Roman" w:cs="Times New Roman"/>
          <w:sz w:val="26"/>
          <w:szCs w:val="26"/>
        </w:rPr>
        <w:t xml:space="preserve"> </w:t>
      </w:r>
      <w:r>
        <w:rPr>
          <w:rFonts w:ascii="Times New Roman" w:hAnsi="Times New Roman" w:cs="Times New Roman"/>
          <w:sz w:val="26"/>
          <w:szCs w:val="26"/>
        </w:rPr>
        <w:t>ф. 0510435 Акт об утилизации (уничтожении) материальных ценностей</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0510436 Акт о признании безнадежной к взысканию задолженности по доходам</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0510439 Решение о проведении инвентаризации</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0510447 Изменение решения о проведении инвентаризации</w:t>
      </w:r>
    </w:p>
    <w:p w:rsidR="00C869CF" w:rsidRDefault="00C869CF" w:rsidP="00655797">
      <w:pPr>
        <w:spacing w:after="0"/>
        <w:rPr>
          <w:rFonts w:ascii="Times New Roman" w:hAnsi="Times New Roman" w:cs="Times New Roman"/>
          <w:sz w:val="26"/>
          <w:szCs w:val="26"/>
        </w:rPr>
      </w:pPr>
      <w:r>
        <w:rPr>
          <w:rFonts w:ascii="Times New Roman" w:hAnsi="Times New Roman" w:cs="Times New Roman"/>
          <w:sz w:val="26"/>
          <w:szCs w:val="26"/>
        </w:rPr>
        <w:t>- ф. 0510463 Акт о результатах инвентаризации</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w:t>
      </w:r>
      <w:r w:rsidR="007E5406">
        <w:rPr>
          <w:rFonts w:ascii="Times New Roman" w:hAnsi="Times New Roman" w:cs="Times New Roman"/>
          <w:sz w:val="26"/>
          <w:szCs w:val="26"/>
        </w:rPr>
        <w:t xml:space="preserve"> </w:t>
      </w:r>
      <w:r>
        <w:rPr>
          <w:rFonts w:ascii="Times New Roman" w:hAnsi="Times New Roman" w:cs="Times New Roman"/>
          <w:sz w:val="26"/>
          <w:szCs w:val="26"/>
        </w:rPr>
        <w:t>ф. 0510836 Акт о результатах инвентаризации наличных денежных средств</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0510440 Решение о прекращении признания активами объектов нефинансовых активов</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0510441 Решение о признании объектов нефинансовых активов</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0510445 Решение о признании (восстановлении) сомнительной задолженности по доходам</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0510448 Акт приема-передачи объектов нефинансовых активов</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0510450 Накладная на внутреннее перемещение объектов нефинансовых активов</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0510451 Требование –накладная</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t>- ф. 0510452 Акт приемки товаров, работ, услуг</w:t>
      </w:r>
    </w:p>
    <w:p w:rsidR="004C41F3" w:rsidRDefault="004C41F3" w:rsidP="00655797">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ф. </w:t>
      </w:r>
      <w:r w:rsidR="00C869CF">
        <w:rPr>
          <w:rFonts w:ascii="Times New Roman" w:hAnsi="Times New Roman" w:cs="Times New Roman"/>
          <w:sz w:val="26"/>
          <w:szCs w:val="26"/>
        </w:rPr>
        <w:t>0510454 Акт о списании объектов нефинансовых активов (кроме транспортных средств)</w:t>
      </w:r>
    </w:p>
    <w:p w:rsidR="00C869CF" w:rsidRDefault="00C869CF" w:rsidP="00655797">
      <w:pPr>
        <w:spacing w:after="0"/>
        <w:rPr>
          <w:rFonts w:ascii="Times New Roman" w:hAnsi="Times New Roman" w:cs="Times New Roman"/>
          <w:sz w:val="26"/>
          <w:szCs w:val="26"/>
        </w:rPr>
      </w:pPr>
      <w:r>
        <w:rPr>
          <w:rFonts w:ascii="Times New Roman" w:hAnsi="Times New Roman" w:cs="Times New Roman"/>
          <w:sz w:val="26"/>
          <w:szCs w:val="26"/>
        </w:rPr>
        <w:t>- ф. 0510460 Акт о списании материальных запасов</w:t>
      </w:r>
    </w:p>
    <w:p w:rsidR="00C869CF" w:rsidRDefault="00C869CF" w:rsidP="00655797">
      <w:pPr>
        <w:spacing w:after="0"/>
        <w:rPr>
          <w:rFonts w:ascii="Times New Roman" w:hAnsi="Times New Roman" w:cs="Times New Roman"/>
          <w:sz w:val="26"/>
          <w:szCs w:val="26"/>
        </w:rPr>
      </w:pPr>
      <w:r>
        <w:rPr>
          <w:rFonts w:ascii="Times New Roman" w:hAnsi="Times New Roman" w:cs="Times New Roman"/>
          <w:sz w:val="26"/>
          <w:szCs w:val="26"/>
        </w:rPr>
        <w:t>- ф. 0510461 Акт о списании бланков строгой отчетности</w:t>
      </w:r>
    </w:p>
    <w:p w:rsidR="00D50EFF" w:rsidRDefault="00D50EFF" w:rsidP="00655797">
      <w:pPr>
        <w:spacing w:after="0"/>
        <w:rPr>
          <w:rFonts w:ascii="Times New Roman" w:hAnsi="Times New Roman" w:cs="Times New Roman"/>
          <w:sz w:val="26"/>
          <w:szCs w:val="26"/>
        </w:rPr>
      </w:pPr>
      <w:r>
        <w:rPr>
          <w:rFonts w:ascii="Times New Roman" w:hAnsi="Times New Roman" w:cs="Times New Roman"/>
          <w:sz w:val="26"/>
          <w:szCs w:val="26"/>
        </w:rPr>
        <w:t xml:space="preserve">- </w:t>
      </w:r>
      <w:r w:rsidR="00C869CF">
        <w:rPr>
          <w:rFonts w:ascii="Times New Roman" w:hAnsi="Times New Roman" w:cs="Times New Roman"/>
          <w:sz w:val="26"/>
          <w:szCs w:val="26"/>
        </w:rPr>
        <w:t xml:space="preserve">ф. 0510440 </w:t>
      </w:r>
      <w:r w:rsidRPr="00D50EFF">
        <w:rPr>
          <w:rFonts w:ascii="Times New Roman" w:hAnsi="Times New Roman" w:cs="Times New Roman"/>
          <w:sz w:val="26"/>
          <w:szCs w:val="26"/>
        </w:rPr>
        <w:t xml:space="preserve">Решение о прекращении признания актива объектов нефинансовых активов </w:t>
      </w:r>
    </w:p>
    <w:p w:rsidR="00AA7E5C" w:rsidRDefault="00AA7E5C" w:rsidP="00655797">
      <w:pPr>
        <w:spacing w:after="0"/>
        <w:rPr>
          <w:rFonts w:ascii="Times New Roman" w:hAnsi="Times New Roman" w:cs="Times New Roman"/>
          <w:sz w:val="26"/>
          <w:szCs w:val="26"/>
        </w:rPr>
      </w:pPr>
    </w:p>
    <w:p w:rsidR="00AA7E5C" w:rsidRDefault="00AA7E5C" w:rsidP="00655797">
      <w:pPr>
        <w:spacing w:after="0"/>
        <w:rPr>
          <w:rFonts w:ascii="Times New Roman" w:hAnsi="Times New Roman" w:cs="Times New Roman"/>
          <w:sz w:val="26"/>
          <w:szCs w:val="26"/>
        </w:rPr>
      </w:pPr>
      <w:r>
        <w:rPr>
          <w:rFonts w:ascii="Times New Roman" w:hAnsi="Times New Roman" w:cs="Times New Roman"/>
          <w:sz w:val="26"/>
          <w:szCs w:val="26"/>
        </w:rPr>
        <w:t>Электронные регистры:</w:t>
      </w:r>
    </w:p>
    <w:p w:rsidR="00D50EFF" w:rsidRDefault="00AA7E5C" w:rsidP="00655797">
      <w:pPr>
        <w:spacing w:after="0"/>
        <w:rPr>
          <w:rFonts w:ascii="Times New Roman" w:hAnsi="Times New Roman" w:cs="Times New Roman"/>
          <w:sz w:val="26"/>
          <w:szCs w:val="26"/>
        </w:rPr>
      </w:pPr>
      <w:r w:rsidRPr="00AA7E5C">
        <w:rPr>
          <w:rFonts w:ascii="Times New Roman" w:hAnsi="Times New Roman" w:cs="Times New Roman"/>
          <w:sz w:val="26"/>
          <w:szCs w:val="26"/>
        </w:rPr>
        <w:t>- ф. 0504093 Журнал регистрации приходных и расходных кассовых ордеров</w:t>
      </w:r>
    </w:p>
    <w:p w:rsidR="00AA7E5C" w:rsidRDefault="00AA7E5C" w:rsidP="00655797">
      <w:pPr>
        <w:spacing w:after="0"/>
        <w:rPr>
          <w:rFonts w:ascii="Times New Roman" w:hAnsi="Times New Roman" w:cs="Times New Roman"/>
          <w:sz w:val="26"/>
          <w:szCs w:val="26"/>
        </w:rPr>
      </w:pPr>
      <w:r>
        <w:rPr>
          <w:rFonts w:ascii="Times New Roman" w:hAnsi="Times New Roman" w:cs="Times New Roman"/>
          <w:sz w:val="26"/>
          <w:szCs w:val="26"/>
        </w:rPr>
        <w:t>- ф. 0509097 Карточка имущества в личном пользовании</w:t>
      </w:r>
    </w:p>
    <w:p w:rsidR="00AA7E5C" w:rsidRDefault="00AA7E5C" w:rsidP="00655797">
      <w:pPr>
        <w:spacing w:after="0"/>
        <w:rPr>
          <w:rFonts w:ascii="Times New Roman" w:hAnsi="Times New Roman" w:cs="Times New Roman"/>
          <w:sz w:val="26"/>
          <w:szCs w:val="26"/>
        </w:rPr>
      </w:pPr>
      <w:r>
        <w:rPr>
          <w:rFonts w:ascii="Times New Roman" w:hAnsi="Times New Roman" w:cs="Times New Roman"/>
          <w:sz w:val="26"/>
          <w:szCs w:val="26"/>
        </w:rPr>
        <w:t>- ф. 0509095 Ведомость доходов физических лиц, облагаемых НДФЛ, страховыми взносами</w:t>
      </w:r>
    </w:p>
    <w:p w:rsidR="00AA7E5C" w:rsidRDefault="00AA7E5C" w:rsidP="00655797">
      <w:pPr>
        <w:spacing w:after="0"/>
        <w:rPr>
          <w:rFonts w:ascii="Times New Roman" w:hAnsi="Times New Roman" w:cs="Times New Roman"/>
          <w:sz w:val="26"/>
          <w:szCs w:val="26"/>
        </w:rPr>
      </w:pPr>
      <w:r>
        <w:rPr>
          <w:rFonts w:ascii="Times New Roman" w:hAnsi="Times New Roman" w:cs="Times New Roman"/>
          <w:sz w:val="26"/>
          <w:szCs w:val="26"/>
        </w:rPr>
        <w:t>- ф. 0504094 Ведомость дополнительных доходов физических лиц, облагаемых НДФЛ, страховыми взносами</w:t>
      </w:r>
    </w:p>
    <w:p w:rsidR="00AA7E5C" w:rsidRDefault="00AA7E5C" w:rsidP="00655797">
      <w:pPr>
        <w:spacing w:after="0"/>
        <w:rPr>
          <w:rFonts w:ascii="Times New Roman" w:hAnsi="Times New Roman" w:cs="Times New Roman"/>
          <w:sz w:val="26"/>
          <w:szCs w:val="26"/>
        </w:rPr>
      </w:pPr>
      <w:r>
        <w:rPr>
          <w:rFonts w:ascii="Times New Roman" w:hAnsi="Times New Roman" w:cs="Times New Roman"/>
          <w:sz w:val="26"/>
          <w:szCs w:val="26"/>
        </w:rPr>
        <w:t>- ф. 0504421 Табель учета рабочего времени</w:t>
      </w:r>
    </w:p>
    <w:p w:rsidR="002C7468" w:rsidRDefault="002C7468" w:rsidP="00655797">
      <w:pPr>
        <w:spacing w:after="0"/>
        <w:rPr>
          <w:rFonts w:ascii="Times New Roman" w:hAnsi="Times New Roman" w:cs="Times New Roman"/>
          <w:sz w:val="26"/>
          <w:szCs w:val="26"/>
        </w:rPr>
      </w:pPr>
      <w:r>
        <w:rPr>
          <w:rFonts w:ascii="Times New Roman" w:hAnsi="Times New Roman" w:cs="Times New Roman"/>
          <w:sz w:val="26"/>
          <w:szCs w:val="26"/>
        </w:rPr>
        <w:t>- ф. 0504402 Расчетная ведомость</w:t>
      </w:r>
    </w:p>
    <w:p w:rsidR="002C7468" w:rsidRDefault="002C7468" w:rsidP="007C4B11">
      <w:pPr>
        <w:spacing w:after="0"/>
        <w:rPr>
          <w:rFonts w:ascii="Times New Roman" w:hAnsi="Times New Roman" w:cs="Times New Roman"/>
          <w:sz w:val="26"/>
          <w:szCs w:val="26"/>
        </w:rPr>
      </w:pPr>
      <w:r>
        <w:rPr>
          <w:rFonts w:ascii="Times New Roman" w:hAnsi="Times New Roman" w:cs="Times New Roman"/>
          <w:sz w:val="26"/>
          <w:szCs w:val="26"/>
        </w:rPr>
        <w:t>- ф. 0504417 Карточка-справка</w:t>
      </w:r>
    </w:p>
    <w:p w:rsidR="007C4B11" w:rsidRDefault="007C4B11" w:rsidP="007C4B11">
      <w:pPr>
        <w:spacing w:after="0"/>
        <w:rPr>
          <w:rFonts w:ascii="Times New Roman" w:hAnsi="Times New Roman" w:cs="Times New Roman"/>
          <w:sz w:val="26"/>
          <w:szCs w:val="26"/>
        </w:rPr>
      </w:pPr>
      <w:r>
        <w:rPr>
          <w:rFonts w:ascii="Times New Roman" w:hAnsi="Times New Roman" w:cs="Times New Roman"/>
          <w:sz w:val="26"/>
          <w:szCs w:val="26"/>
        </w:rPr>
        <w:t xml:space="preserve">- ф. 0301002 </w:t>
      </w:r>
      <w:r w:rsidRPr="007C4B11">
        <w:rPr>
          <w:rFonts w:ascii="Times New Roman" w:hAnsi="Times New Roman" w:cs="Times New Roman"/>
          <w:sz w:val="26"/>
          <w:szCs w:val="26"/>
        </w:rPr>
        <w:t>Личная карточка работника Т-2</w:t>
      </w:r>
    </w:p>
    <w:p w:rsidR="00AC4823" w:rsidRPr="00AC4823" w:rsidRDefault="00AC4823" w:rsidP="00AC4823">
      <w:pPr>
        <w:jc w:val="both"/>
        <w:rPr>
          <w:rFonts w:ascii="Times New Roman" w:hAnsi="Times New Roman" w:cs="Times New Roman"/>
          <w:sz w:val="28"/>
          <w:szCs w:val="28"/>
        </w:rPr>
      </w:pPr>
      <w:r w:rsidRPr="00AC4823">
        <w:rPr>
          <w:rFonts w:ascii="Times New Roman" w:hAnsi="Times New Roman" w:cs="Times New Roman"/>
          <w:sz w:val="28"/>
          <w:szCs w:val="28"/>
        </w:rPr>
        <w:t>До полного перехо</w:t>
      </w:r>
      <w:r w:rsidR="00B22661">
        <w:rPr>
          <w:rFonts w:ascii="Times New Roman" w:hAnsi="Times New Roman" w:cs="Times New Roman"/>
          <w:sz w:val="28"/>
          <w:szCs w:val="28"/>
        </w:rPr>
        <w:t>да на ЭДО</w:t>
      </w:r>
      <w:r w:rsidRPr="00AC4823">
        <w:rPr>
          <w:rFonts w:ascii="Times New Roman" w:hAnsi="Times New Roman" w:cs="Times New Roman"/>
          <w:sz w:val="28"/>
          <w:szCs w:val="28"/>
        </w:rPr>
        <w:t>, с учетом технической возможности и хранения электронных документов, сотрудники учреждения применяют обязательные электронные документы, заполняя первичные документы в формах, кото</w:t>
      </w:r>
      <w:r>
        <w:rPr>
          <w:rFonts w:ascii="Times New Roman" w:hAnsi="Times New Roman" w:cs="Times New Roman"/>
          <w:sz w:val="28"/>
          <w:szCs w:val="28"/>
        </w:rPr>
        <w:t xml:space="preserve">рые предусмотрены </w:t>
      </w:r>
      <w:r w:rsidRPr="00AC4823">
        <w:rPr>
          <w:rFonts w:ascii="Times New Roman" w:hAnsi="Times New Roman" w:cs="Times New Roman"/>
          <w:sz w:val="28"/>
          <w:szCs w:val="28"/>
        </w:rPr>
        <w:t>д</w:t>
      </w:r>
      <w:r>
        <w:rPr>
          <w:rFonts w:ascii="Times New Roman" w:hAnsi="Times New Roman" w:cs="Times New Roman"/>
          <w:sz w:val="28"/>
          <w:szCs w:val="28"/>
        </w:rPr>
        <w:t>л</w:t>
      </w:r>
      <w:r w:rsidRPr="00AC4823">
        <w:rPr>
          <w:rFonts w:ascii="Times New Roman" w:hAnsi="Times New Roman" w:cs="Times New Roman"/>
          <w:sz w:val="28"/>
          <w:szCs w:val="28"/>
        </w:rPr>
        <w:t>я электронных документо</w:t>
      </w:r>
      <w:r>
        <w:rPr>
          <w:rFonts w:ascii="Times New Roman" w:hAnsi="Times New Roman" w:cs="Times New Roman"/>
          <w:sz w:val="28"/>
          <w:szCs w:val="28"/>
        </w:rPr>
        <w:t>в</w:t>
      </w:r>
      <w:r w:rsidRPr="00AC4823">
        <w:rPr>
          <w:rFonts w:ascii="Times New Roman" w:hAnsi="Times New Roman" w:cs="Times New Roman"/>
          <w:sz w:val="28"/>
          <w:szCs w:val="28"/>
        </w:rPr>
        <w:t>, и подписывают их на бумаге.</w:t>
      </w:r>
    </w:p>
    <w:p w:rsidR="008F777B" w:rsidRPr="008F777B" w:rsidRDefault="00AC4823" w:rsidP="00D50EFF">
      <w:pPr>
        <w:jc w:val="both"/>
        <w:rPr>
          <w:rFonts w:ascii="Times New Roman" w:hAnsi="Times New Roman" w:cs="Times New Roman"/>
          <w:sz w:val="28"/>
          <w:szCs w:val="28"/>
        </w:rPr>
      </w:pPr>
      <w:r>
        <w:rPr>
          <w:rFonts w:ascii="Times New Roman" w:hAnsi="Times New Roman" w:cs="Times New Roman"/>
          <w:sz w:val="28"/>
          <w:szCs w:val="28"/>
        </w:rPr>
        <w:t xml:space="preserve">5. </w:t>
      </w:r>
      <w:r w:rsidR="008F777B" w:rsidRPr="008F777B">
        <w:rPr>
          <w:rFonts w:ascii="Times New Roman" w:hAnsi="Times New Roman" w:cs="Times New Roman"/>
          <w:sz w:val="28"/>
          <w:szCs w:val="28"/>
        </w:rPr>
        <w:t>При проведении хозяйственных операций, для оформления которых не предусмотрены типовые формы первичных документов, используются: самостоятельно разработанные формы:</w:t>
      </w:r>
    </w:p>
    <w:p w:rsidR="008F777B" w:rsidRDefault="008F777B" w:rsidP="007C4B11">
      <w:pPr>
        <w:spacing w:after="0"/>
        <w:jc w:val="both"/>
        <w:rPr>
          <w:rFonts w:ascii="Times New Roman" w:hAnsi="Times New Roman" w:cs="Times New Roman"/>
          <w:sz w:val="28"/>
          <w:szCs w:val="28"/>
        </w:rPr>
      </w:pPr>
      <w:r w:rsidRPr="008F777B">
        <w:rPr>
          <w:rFonts w:ascii="Times New Roman" w:hAnsi="Times New Roman" w:cs="Times New Roman"/>
          <w:sz w:val="28"/>
          <w:szCs w:val="28"/>
        </w:rPr>
        <w:t xml:space="preserve">- Журнал </w:t>
      </w:r>
      <w:r w:rsidR="00655797">
        <w:rPr>
          <w:rFonts w:ascii="Times New Roman" w:hAnsi="Times New Roman" w:cs="Times New Roman"/>
          <w:sz w:val="28"/>
          <w:szCs w:val="28"/>
        </w:rPr>
        <w:t>регистрации больничных листов</w:t>
      </w:r>
    </w:p>
    <w:p w:rsidR="00655797" w:rsidRDefault="007C4B11" w:rsidP="007C4B11">
      <w:pPr>
        <w:spacing w:after="0"/>
        <w:rPr>
          <w:rFonts w:ascii="Times New Roman" w:hAnsi="Times New Roman" w:cs="Times New Roman"/>
          <w:sz w:val="28"/>
          <w:szCs w:val="28"/>
        </w:rPr>
      </w:pPr>
      <w:r>
        <w:rPr>
          <w:rFonts w:ascii="Times New Roman" w:hAnsi="Times New Roman" w:cs="Times New Roman"/>
          <w:sz w:val="28"/>
          <w:szCs w:val="28"/>
        </w:rPr>
        <w:t xml:space="preserve">- </w:t>
      </w:r>
      <w:r w:rsidR="00655797">
        <w:rPr>
          <w:rFonts w:ascii="Times New Roman" w:hAnsi="Times New Roman" w:cs="Times New Roman"/>
          <w:sz w:val="28"/>
          <w:szCs w:val="28"/>
        </w:rPr>
        <w:t>Журнал по проведению инструктажа с водительским составом по безопасности движения</w:t>
      </w:r>
    </w:p>
    <w:p w:rsidR="00886F4C" w:rsidRDefault="00886F4C" w:rsidP="007C4B11">
      <w:pPr>
        <w:spacing w:after="0"/>
        <w:jc w:val="both"/>
        <w:rPr>
          <w:rFonts w:ascii="Times New Roman" w:hAnsi="Times New Roman" w:cs="Times New Roman"/>
          <w:sz w:val="28"/>
          <w:szCs w:val="28"/>
        </w:rPr>
      </w:pPr>
      <w:r>
        <w:rPr>
          <w:rFonts w:ascii="Times New Roman" w:hAnsi="Times New Roman" w:cs="Times New Roman"/>
          <w:sz w:val="28"/>
          <w:szCs w:val="28"/>
        </w:rPr>
        <w:t>- Журнал контроля проведения ТО и учета неисправностей ТС</w:t>
      </w:r>
    </w:p>
    <w:p w:rsidR="00886F4C" w:rsidRDefault="00886F4C" w:rsidP="007C4B11">
      <w:pPr>
        <w:spacing w:after="0"/>
        <w:jc w:val="both"/>
        <w:rPr>
          <w:rFonts w:ascii="Times New Roman" w:hAnsi="Times New Roman" w:cs="Times New Roman"/>
          <w:sz w:val="28"/>
          <w:szCs w:val="28"/>
        </w:rPr>
      </w:pPr>
      <w:r>
        <w:rPr>
          <w:rFonts w:ascii="Times New Roman" w:hAnsi="Times New Roman" w:cs="Times New Roman"/>
          <w:sz w:val="28"/>
          <w:szCs w:val="28"/>
        </w:rPr>
        <w:t>- Журнал регистрации результатов контроля технического состояния ТС</w:t>
      </w:r>
    </w:p>
    <w:p w:rsidR="00AC4823" w:rsidRDefault="00AC4823" w:rsidP="007C4B11">
      <w:pPr>
        <w:spacing w:after="0"/>
        <w:jc w:val="both"/>
        <w:rPr>
          <w:rFonts w:ascii="Times New Roman" w:hAnsi="Times New Roman" w:cs="Times New Roman"/>
          <w:sz w:val="28"/>
          <w:szCs w:val="28"/>
        </w:rPr>
      </w:pPr>
      <w:r>
        <w:rPr>
          <w:rFonts w:ascii="Times New Roman" w:hAnsi="Times New Roman" w:cs="Times New Roman"/>
          <w:sz w:val="28"/>
          <w:szCs w:val="28"/>
        </w:rPr>
        <w:t>- Сводная ведомость расхода топлива</w:t>
      </w:r>
    </w:p>
    <w:p w:rsidR="007C77AA" w:rsidRDefault="007C77AA" w:rsidP="007C4B11">
      <w:pPr>
        <w:spacing w:after="0"/>
        <w:jc w:val="both"/>
        <w:rPr>
          <w:rFonts w:ascii="Times New Roman" w:hAnsi="Times New Roman" w:cs="Times New Roman"/>
          <w:sz w:val="28"/>
          <w:szCs w:val="28"/>
        </w:rPr>
      </w:pPr>
      <w:r>
        <w:rPr>
          <w:rFonts w:ascii="Times New Roman" w:hAnsi="Times New Roman" w:cs="Times New Roman"/>
          <w:sz w:val="28"/>
          <w:szCs w:val="28"/>
        </w:rPr>
        <w:t>- Реестр приказов (кадровые)</w:t>
      </w:r>
    </w:p>
    <w:p w:rsidR="007C77AA" w:rsidRPr="008F777B" w:rsidRDefault="007C77AA" w:rsidP="007C4B11">
      <w:pPr>
        <w:spacing w:after="0"/>
        <w:jc w:val="both"/>
        <w:rPr>
          <w:rFonts w:ascii="Times New Roman" w:hAnsi="Times New Roman" w:cs="Times New Roman"/>
          <w:sz w:val="28"/>
          <w:szCs w:val="28"/>
        </w:rPr>
      </w:pPr>
      <w:r>
        <w:rPr>
          <w:rFonts w:ascii="Times New Roman" w:hAnsi="Times New Roman" w:cs="Times New Roman"/>
          <w:sz w:val="28"/>
          <w:szCs w:val="28"/>
        </w:rPr>
        <w:t>- Реестр приказов (личный состав)</w:t>
      </w:r>
    </w:p>
    <w:p w:rsidR="008F777B" w:rsidRPr="00AC4823" w:rsidRDefault="008F777B" w:rsidP="008F777B">
      <w:pPr>
        <w:jc w:val="both"/>
        <w:rPr>
          <w:rFonts w:ascii="Times New Roman" w:hAnsi="Times New Roman" w:cs="Times New Roman"/>
          <w:sz w:val="24"/>
          <w:szCs w:val="24"/>
        </w:rPr>
      </w:pPr>
      <w:r w:rsidRPr="00AC4823">
        <w:rPr>
          <w:rFonts w:ascii="Times New Roman" w:hAnsi="Times New Roman" w:cs="Times New Roman"/>
          <w:sz w:val="24"/>
          <w:szCs w:val="24"/>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9F0CCE" w:rsidRDefault="009F0CCE" w:rsidP="009F0CCE">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008F777B" w:rsidRPr="00AC4823">
        <w:rPr>
          <w:rFonts w:ascii="Times New Roman" w:hAnsi="Times New Roman" w:cs="Times New Roman"/>
          <w:sz w:val="28"/>
          <w:szCs w:val="28"/>
        </w:rPr>
        <w:t xml:space="preserve">Право подписи учетных документов предоставлено должностным лицам, </w:t>
      </w:r>
      <w:r>
        <w:rPr>
          <w:rFonts w:ascii="Times New Roman" w:hAnsi="Times New Roman" w:cs="Times New Roman"/>
          <w:sz w:val="28"/>
          <w:szCs w:val="28"/>
        </w:rPr>
        <w:t>которые оформляют и подписывают электронные</w:t>
      </w:r>
      <w:r w:rsidR="008F777B" w:rsidRPr="00AC4823">
        <w:rPr>
          <w:rFonts w:ascii="Times New Roman" w:hAnsi="Times New Roman" w:cs="Times New Roman"/>
          <w:sz w:val="28"/>
          <w:szCs w:val="28"/>
        </w:rPr>
        <w:t xml:space="preserve"> бухгалтерски</w:t>
      </w:r>
      <w:r>
        <w:rPr>
          <w:rFonts w:ascii="Times New Roman" w:hAnsi="Times New Roman" w:cs="Times New Roman"/>
          <w:sz w:val="28"/>
          <w:szCs w:val="28"/>
        </w:rPr>
        <w:t>е</w:t>
      </w:r>
      <w:r w:rsidR="008F777B" w:rsidRPr="00AC4823">
        <w:rPr>
          <w:rFonts w:ascii="Times New Roman" w:hAnsi="Times New Roman" w:cs="Times New Roman"/>
          <w:sz w:val="28"/>
          <w:szCs w:val="28"/>
        </w:rPr>
        <w:t xml:space="preserve"> документ</w:t>
      </w:r>
      <w:r>
        <w:rPr>
          <w:rFonts w:ascii="Times New Roman" w:hAnsi="Times New Roman" w:cs="Times New Roman"/>
          <w:sz w:val="28"/>
          <w:szCs w:val="28"/>
        </w:rPr>
        <w:t>ы простой ЭЦП.  Руководитель, главный бухгалтер и бухгалтер подписывают электронные учетные документы квалифицированной ЭЦП. Остальные учетные документы и регистры бухгалтерского учета, не поименованные в Перечне документов</w:t>
      </w:r>
      <w:r w:rsidR="008E6C95">
        <w:rPr>
          <w:rFonts w:ascii="Times New Roman" w:hAnsi="Times New Roman" w:cs="Times New Roman"/>
          <w:sz w:val="28"/>
          <w:szCs w:val="28"/>
        </w:rPr>
        <w:t xml:space="preserve">, </w:t>
      </w:r>
      <w:r w:rsidR="007C4B11">
        <w:rPr>
          <w:rFonts w:ascii="Times New Roman" w:hAnsi="Times New Roman" w:cs="Times New Roman"/>
          <w:sz w:val="28"/>
          <w:szCs w:val="28"/>
        </w:rPr>
        <w:t>с</w:t>
      </w:r>
      <w:r w:rsidR="008E6C95">
        <w:rPr>
          <w:rFonts w:ascii="Times New Roman" w:hAnsi="Times New Roman" w:cs="Times New Roman"/>
          <w:sz w:val="28"/>
          <w:szCs w:val="28"/>
        </w:rPr>
        <w:t xml:space="preserve">оставляемых в виде электронного документа, </w:t>
      </w:r>
      <w:r w:rsidR="008E6C95">
        <w:rPr>
          <w:rFonts w:ascii="Times New Roman" w:hAnsi="Times New Roman" w:cs="Times New Roman"/>
          <w:sz w:val="28"/>
          <w:szCs w:val="28"/>
        </w:rPr>
        <w:lastRenderedPageBreak/>
        <w:t>оформляются автоматизированным способом, выводятся на бумажный носитель и подписываются собственноручно.</w:t>
      </w:r>
    </w:p>
    <w:p w:rsidR="008E6C95" w:rsidRDefault="008E6C95" w:rsidP="009F0CCE">
      <w:pPr>
        <w:spacing w:after="0"/>
        <w:jc w:val="both"/>
        <w:rPr>
          <w:rFonts w:ascii="Times New Roman" w:hAnsi="Times New Roman" w:cs="Times New Roman"/>
          <w:sz w:val="28"/>
          <w:szCs w:val="28"/>
        </w:rPr>
      </w:pPr>
      <w:r>
        <w:rPr>
          <w:rFonts w:ascii="Times New Roman" w:hAnsi="Times New Roman" w:cs="Times New Roman"/>
          <w:sz w:val="28"/>
          <w:szCs w:val="28"/>
        </w:rPr>
        <w:tab/>
        <w:t>К учету принимаются счета, счета-фактуры, накладные, акты выполненных работ, универсальный передаточный документ (УПД) и другие первичные документы от контрагентов (поставщиков, исполнителей, подрядчиков),</w:t>
      </w:r>
      <w:r w:rsidR="00B64419">
        <w:rPr>
          <w:rFonts w:ascii="Times New Roman" w:hAnsi="Times New Roman" w:cs="Times New Roman"/>
          <w:sz w:val="28"/>
          <w:szCs w:val="28"/>
        </w:rPr>
        <w:t xml:space="preserve"> оформленные в электронном виде и подписанные ЭЦП в ЕИС «Закупки» и через оператора электронного документооборота.</w:t>
      </w:r>
    </w:p>
    <w:p w:rsidR="008F777B" w:rsidRPr="00AC4823" w:rsidRDefault="008F777B" w:rsidP="00B64419">
      <w:pPr>
        <w:jc w:val="both"/>
        <w:rPr>
          <w:rFonts w:ascii="Times New Roman" w:hAnsi="Times New Roman" w:cs="Times New Roman"/>
          <w:sz w:val="28"/>
          <w:szCs w:val="28"/>
        </w:rPr>
      </w:pPr>
      <w:r w:rsidRPr="00AC4823">
        <w:rPr>
          <w:rFonts w:ascii="Times New Roman" w:hAnsi="Times New Roman" w:cs="Times New Roman"/>
          <w:sz w:val="24"/>
          <w:szCs w:val="24"/>
        </w:rPr>
        <w:t>Основание: пункт 11 Инструкции к Единому плану счетов № 157н.</w:t>
      </w:r>
    </w:p>
    <w:p w:rsidR="009F0CCE" w:rsidRDefault="00B64419" w:rsidP="00B64419">
      <w:pPr>
        <w:jc w:val="both"/>
        <w:rPr>
          <w:rFonts w:ascii="Times New Roman" w:hAnsi="Times New Roman" w:cs="Times New Roman"/>
          <w:sz w:val="28"/>
          <w:szCs w:val="28"/>
        </w:rPr>
      </w:pPr>
      <w:r>
        <w:rPr>
          <w:rFonts w:ascii="Times New Roman" w:hAnsi="Times New Roman" w:cs="Times New Roman"/>
          <w:sz w:val="28"/>
          <w:szCs w:val="28"/>
        </w:rPr>
        <w:t>7. При поступлении документов на иностранном языке построчный перевод таких документов на русский язык осуществляется профессиональным переводчиком. Перевод денежных (финансовых) документов заверяется нотариусом.</w:t>
      </w:r>
    </w:p>
    <w:p w:rsidR="00B64419" w:rsidRDefault="00B64419" w:rsidP="00B64419">
      <w:pPr>
        <w:spacing w:after="0"/>
        <w:jc w:val="both"/>
        <w:rPr>
          <w:rFonts w:ascii="Times New Roman" w:hAnsi="Times New Roman" w:cs="Times New Roman"/>
          <w:sz w:val="28"/>
          <w:szCs w:val="28"/>
        </w:rPr>
      </w:pPr>
      <w:r>
        <w:rPr>
          <w:rFonts w:ascii="Times New Roman" w:hAnsi="Times New Roman" w:cs="Times New Roman"/>
          <w:sz w:val="28"/>
          <w:szCs w:val="28"/>
        </w:rPr>
        <w:tab/>
        <w:t xml:space="preserve">Если документы на иностранном языке составлены по типовой форме (идентичны ко количеству граф, их названию, расшифровке работ и т.д. и отличаются только суммой), то в отношении их постоянных показателей достаточно однократного перевода на русский язык. В последствии нужно переводить только изменяющиеся показатели данного первичного документа. </w:t>
      </w:r>
    </w:p>
    <w:p w:rsidR="00B64419" w:rsidRPr="00B64419" w:rsidRDefault="00B64419" w:rsidP="00B64419">
      <w:pPr>
        <w:jc w:val="both"/>
        <w:rPr>
          <w:rFonts w:ascii="Times New Roman" w:hAnsi="Times New Roman" w:cs="Times New Roman"/>
          <w:sz w:val="24"/>
          <w:szCs w:val="24"/>
        </w:rPr>
      </w:pPr>
      <w:r>
        <w:rPr>
          <w:rFonts w:ascii="Times New Roman" w:hAnsi="Times New Roman" w:cs="Times New Roman"/>
          <w:sz w:val="28"/>
          <w:szCs w:val="28"/>
        </w:rPr>
        <w:t>Ос</w:t>
      </w:r>
      <w:r w:rsidRPr="00B64419">
        <w:rPr>
          <w:rFonts w:ascii="Times New Roman" w:hAnsi="Times New Roman" w:cs="Times New Roman"/>
          <w:sz w:val="24"/>
          <w:szCs w:val="24"/>
        </w:rPr>
        <w:t>нование: пункт 13 Инструкции к Единому плану счетов № 157 н, пункт 31 Стандарта «Концептуальные основы бухучета и отчетности».</w:t>
      </w:r>
    </w:p>
    <w:p w:rsidR="008F777B" w:rsidRPr="008F777B" w:rsidRDefault="001D531E" w:rsidP="008F777B">
      <w:pPr>
        <w:jc w:val="both"/>
        <w:rPr>
          <w:rFonts w:ascii="Times New Roman" w:hAnsi="Times New Roman" w:cs="Times New Roman"/>
          <w:sz w:val="28"/>
          <w:szCs w:val="28"/>
        </w:rPr>
      </w:pPr>
      <w:r>
        <w:rPr>
          <w:rFonts w:ascii="Times New Roman" w:hAnsi="Times New Roman" w:cs="Times New Roman"/>
          <w:sz w:val="28"/>
          <w:szCs w:val="28"/>
        </w:rPr>
        <w:t>8</w:t>
      </w:r>
      <w:r w:rsidR="008F777B" w:rsidRPr="008F777B">
        <w:rPr>
          <w:rFonts w:ascii="Times New Roman" w:hAnsi="Times New Roman" w:cs="Times New Roman"/>
          <w:sz w:val="28"/>
          <w:szCs w:val="28"/>
        </w:rPr>
        <w:t>. Формирование электронных регистров бухучета осуществляется в следующем порядке:</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 </w:t>
      </w:r>
      <w:r w:rsidR="001D531E">
        <w:rPr>
          <w:rFonts w:ascii="Times New Roman" w:hAnsi="Times New Roman" w:cs="Times New Roman"/>
          <w:sz w:val="28"/>
          <w:szCs w:val="28"/>
        </w:rPr>
        <w:t>ж</w:t>
      </w:r>
      <w:r w:rsidRPr="008F777B">
        <w:rPr>
          <w:rFonts w:ascii="Times New Roman" w:hAnsi="Times New Roman" w:cs="Times New Roman"/>
          <w:sz w:val="28"/>
          <w:szCs w:val="28"/>
        </w:rPr>
        <w:t>урнал операций (ф. 0509213) по всем забалансовым счетам формируется ежемесячно в случае, если в отчетном месяце были обороты по счету;</w:t>
      </w:r>
    </w:p>
    <w:p w:rsidR="001D531E" w:rsidRDefault="001D531E" w:rsidP="008F777B">
      <w:pPr>
        <w:jc w:val="both"/>
        <w:rPr>
          <w:rFonts w:ascii="Times New Roman" w:hAnsi="Times New Roman" w:cs="Times New Roman"/>
          <w:sz w:val="28"/>
          <w:szCs w:val="28"/>
        </w:rPr>
      </w:pPr>
      <w:r w:rsidRPr="001D531E">
        <w:rPr>
          <w:rFonts w:ascii="Times New Roman" w:hAnsi="Times New Roman" w:cs="Times New Roman"/>
          <w:sz w:val="28"/>
          <w:szCs w:val="28"/>
        </w:rPr>
        <w:t>•</w:t>
      </w:r>
      <w:r>
        <w:rPr>
          <w:rFonts w:ascii="Times New Roman" w:hAnsi="Times New Roman" w:cs="Times New Roman"/>
          <w:sz w:val="28"/>
          <w:szCs w:val="28"/>
        </w:rPr>
        <w:t xml:space="preserve"> журнал регистрации приходных и расходных ордеров составляется ежемесячно в последний рабочий день месяца;</w:t>
      </w:r>
    </w:p>
    <w:p w:rsidR="001D531E" w:rsidRPr="008F777B" w:rsidRDefault="001D531E" w:rsidP="008F777B">
      <w:pPr>
        <w:jc w:val="both"/>
        <w:rPr>
          <w:rFonts w:ascii="Times New Roman" w:hAnsi="Times New Roman" w:cs="Times New Roman"/>
          <w:sz w:val="28"/>
          <w:szCs w:val="28"/>
        </w:rPr>
      </w:pPr>
      <w:r w:rsidRPr="001D531E">
        <w:rPr>
          <w:rFonts w:ascii="Times New Roman" w:hAnsi="Times New Roman" w:cs="Times New Roman"/>
          <w:sz w:val="28"/>
          <w:szCs w:val="28"/>
        </w:rPr>
        <w:t>•</w:t>
      </w:r>
      <w:r>
        <w:rPr>
          <w:rFonts w:ascii="Times New Roman" w:hAnsi="Times New Roman" w:cs="Times New Roman"/>
          <w:sz w:val="28"/>
          <w:szCs w:val="28"/>
        </w:rPr>
        <w:t xml:space="preserve"> приходные и расходные кассовые ордера со статусом «подписан» аннулируются, если кассовая операция не проведена в течении двух рабочих дней, включая день оформления ордера;</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1D531E" w:rsidRPr="008F777B" w:rsidRDefault="001D531E" w:rsidP="008F777B">
      <w:pPr>
        <w:jc w:val="both"/>
        <w:rPr>
          <w:rFonts w:ascii="Times New Roman" w:hAnsi="Times New Roman" w:cs="Times New Roman"/>
          <w:sz w:val="28"/>
          <w:szCs w:val="28"/>
        </w:rPr>
      </w:pPr>
      <w:r w:rsidRPr="001D531E">
        <w:rPr>
          <w:rFonts w:ascii="Times New Roman" w:hAnsi="Times New Roman" w:cs="Times New Roman"/>
          <w:sz w:val="28"/>
          <w:szCs w:val="28"/>
        </w:rPr>
        <w:lastRenderedPageBreak/>
        <w:t>•</w:t>
      </w:r>
      <w:r>
        <w:rPr>
          <w:rFonts w:ascii="Times New Roman" w:hAnsi="Times New Roman" w:cs="Times New Roman"/>
          <w:sz w:val="28"/>
          <w:szCs w:val="28"/>
        </w:rPr>
        <w:t xml:space="preserve"> инвентарная карточка группового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книга учета бланков строгой отчетности ведется ежемесячно, если в отчетном месяце были обороты по счету;</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журналы операций заполняются ежемесячно, главная книга заполняется ежеквартально;</w:t>
      </w:r>
    </w:p>
    <w:p w:rsidR="008F777B" w:rsidRPr="008F777B" w:rsidRDefault="008F777B" w:rsidP="001D531E">
      <w:pPr>
        <w:spacing w:after="0"/>
        <w:jc w:val="both"/>
        <w:rPr>
          <w:rFonts w:ascii="Times New Roman" w:hAnsi="Times New Roman" w:cs="Times New Roman"/>
          <w:sz w:val="28"/>
          <w:szCs w:val="28"/>
        </w:rPr>
      </w:pPr>
      <w:r w:rsidRPr="008F777B">
        <w:rPr>
          <w:rFonts w:ascii="Times New Roman" w:hAnsi="Times New Roman" w:cs="Times New Roman"/>
          <w:sz w:val="28"/>
          <w:szCs w:val="28"/>
        </w:rPr>
        <w:t>• другие регистры, не указанные выше, заполняются по мере необходимости, если иное не установлено законодательством РФ.</w:t>
      </w:r>
    </w:p>
    <w:p w:rsidR="008F777B" w:rsidRPr="001D531E" w:rsidRDefault="008F777B" w:rsidP="00592526">
      <w:pPr>
        <w:spacing w:after="0" w:line="360" w:lineRule="auto"/>
        <w:jc w:val="both"/>
        <w:rPr>
          <w:rFonts w:ascii="Times New Roman" w:hAnsi="Times New Roman" w:cs="Times New Roman"/>
          <w:sz w:val="24"/>
          <w:szCs w:val="24"/>
        </w:rPr>
      </w:pPr>
      <w:r w:rsidRPr="001D531E">
        <w:rPr>
          <w:rFonts w:ascii="Times New Roman" w:hAnsi="Times New Roman" w:cs="Times New Roman"/>
          <w:sz w:val="24"/>
          <w:szCs w:val="24"/>
        </w:rPr>
        <w:t>Основание: пункты 11, 167 Инструкции к Единому плану счетов № 157н, Методические указания, утвержденные приказом Минфина от 30.03.2015 № 52н.</w:t>
      </w:r>
    </w:p>
    <w:p w:rsidR="008F777B" w:rsidRPr="008F777B" w:rsidRDefault="00592526" w:rsidP="0059252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592526">
        <w:rPr>
          <w:rFonts w:ascii="Times New Roman" w:hAnsi="Times New Roman" w:cs="Times New Roman"/>
          <w:sz w:val="28"/>
          <w:szCs w:val="28"/>
        </w:rPr>
        <w:t xml:space="preserve"> </w:t>
      </w:r>
      <w:r>
        <w:rPr>
          <w:rFonts w:ascii="Times New Roman" w:hAnsi="Times New Roman" w:cs="Times New Roman"/>
          <w:sz w:val="28"/>
          <w:szCs w:val="28"/>
        </w:rPr>
        <w:t>О</w:t>
      </w:r>
      <w:r w:rsidR="008F777B" w:rsidRPr="008F777B">
        <w:rPr>
          <w:rFonts w:ascii="Times New Roman" w:hAnsi="Times New Roman" w:cs="Times New Roman"/>
          <w:sz w:val="28"/>
          <w:szCs w:val="28"/>
        </w:rPr>
        <w:t>перац</w:t>
      </w:r>
      <w:r>
        <w:rPr>
          <w:rFonts w:ascii="Times New Roman" w:hAnsi="Times New Roman" w:cs="Times New Roman"/>
          <w:sz w:val="28"/>
          <w:szCs w:val="28"/>
        </w:rPr>
        <w:t>ий расчетов по оплате труда веду</w:t>
      </w:r>
      <w:r w:rsidR="008F777B" w:rsidRPr="008F777B">
        <w:rPr>
          <w:rFonts w:ascii="Times New Roman" w:hAnsi="Times New Roman" w:cs="Times New Roman"/>
          <w:sz w:val="28"/>
          <w:szCs w:val="28"/>
        </w:rPr>
        <w:t>тся раздельно по кодам финансового обеспечения деятельности и раздельно по счетам:</w:t>
      </w:r>
    </w:p>
    <w:p w:rsidR="008F777B" w:rsidRPr="008F777B" w:rsidRDefault="008F777B" w:rsidP="00592526">
      <w:pPr>
        <w:spacing w:line="240" w:lineRule="auto"/>
        <w:jc w:val="both"/>
        <w:rPr>
          <w:rFonts w:ascii="Times New Roman" w:hAnsi="Times New Roman" w:cs="Times New Roman"/>
          <w:sz w:val="28"/>
          <w:szCs w:val="28"/>
        </w:rPr>
      </w:pPr>
      <w:r w:rsidRPr="008F777B">
        <w:rPr>
          <w:rFonts w:ascii="Times New Roman" w:hAnsi="Times New Roman" w:cs="Times New Roman"/>
          <w:sz w:val="28"/>
          <w:szCs w:val="28"/>
        </w:rPr>
        <w:t>КБК Х.302.11.000 «Расчеты по заработной плате» и КБК Х.302.13.000 «Расчеты по начислениям на выплаты по оплате труда»;</w:t>
      </w:r>
    </w:p>
    <w:p w:rsidR="008F777B" w:rsidRDefault="008F777B" w:rsidP="00592526">
      <w:pPr>
        <w:spacing w:line="240" w:lineRule="auto"/>
        <w:jc w:val="both"/>
        <w:rPr>
          <w:rFonts w:ascii="Times New Roman" w:hAnsi="Times New Roman" w:cs="Times New Roman"/>
          <w:sz w:val="28"/>
          <w:szCs w:val="28"/>
        </w:rPr>
      </w:pPr>
      <w:r w:rsidRPr="008F777B">
        <w:rPr>
          <w:rFonts w:ascii="Times New Roman" w:hAnsi="Times New Roman" w:cs="Times New Roman"/>
          <w:sz w:val="28"/>
          <w:szCs w:val="28"/>
        </w:rPr>
        <w:t>КБК Х.302.12.000 «Расчеты по прочим несоциальным выплатам персоналу в денежной форме»</w:t>
      </w:r>
    </w:p>
    <w:p w:rsidR="001D531E" w:rsidRPr="008F777B" w:rsidRDefault="001D531E" w:rsidP="00592526">
      <w:pPr>
        <w:jc w:val="both"/>
        <w:rPr>
          <w:rFonts w:ascii="Times New Roman" w:hAnsi="Times New Roman" w:cs="Times New Roman"/>
          <w:sz w:val="28"/>
          <w:szCs w:val="28"/>
        </w:rPr>
      </w:pPr>
      <w:r>
        <w:rPr>
          <w:rFonts w:ascii="Times New Roman" w:hAnsi="Times New Roman" w:cs="Times New Roman"/>
          <w:sz w:val="28"/>
          <w:szCs w:val="28"/>
        </w:rPr>
        <w:t>КБК Х.302.14.000 «</w:t>
      </w:r>
      <w:r w:rsidRPr="001D531E">
        <w:rPr>
          <w:rFonts w:ascii="Times New Roman" w:hAnsi="Times New Roman" w:cs="Times New Roman"/>
          <w:sz w:val="28"/>
          <w:szCs w:val="28"/>
        </w:rPr>
        <w:t>Расчеты по прочим несоциальным выплатам персоналу в натуральной форме</w:t>
      </w:r>
      <w:r>
        <w:rPr>
          <w:rFonts w:ascii="Times New Roman" w:hAnsi="Times New Roman" w:cs="Times New Roman"/>
          <w:sz w:val="28"/>
          <w:szCs w:val="28"/>
        </w:rPr>
        <w:t>»</w:t>
      </w:r>
    </w:p>
    <w:p w:rsidR="001D531E" w:rsidRDefault="001D531E" w:rsidP="00592526">
      <w:pPr>
        <w:jc w:val="both"/>
        <w:rPr>
          <w:rFonts w:ascii="Times New Roman" w:hAnsi="Times New Roman" w:cs="Times New Roman"/>
          <w:sz w:val="28"/>
          <w:szCs w:val="28"/>
        </w:rPr>
      </w:pPr>
      <w:r>
        <w:rPr>
          <w:rFonts w:ascii="Times New Roman" w:hAnsi="Times New Roman" w:cs="Times New Roman"/>
          <w:sz w:val="28"/>
          <w:szCs w:val="28"/>
        </w:rPr>
        <w:t>КБК Х.302.64.000 «</w:t>
      </w:r>
      <w:r w:rsidRPr="001D531E">
        <w:rPr>
          <w:rFonts w:ascii="Times New Roman" w:hAnsi="Times New Roman" w:cs="Times New Roman"/>
          <w:sz w:val="28"/>
          <w:szCs w:val="28"/>
        </w:rPr>
        <w:t>Расчеты по пенсиям, пособиям, выплачиваемым работодателями, нанимателями бывшим работникам в денежной форме</w:t>
      </w:r>
      <w:r w:rsidR="0079781A">
        <w:rPr>
          <w:rFonts w:ascii="Times New Roman" w:hAnsi="Times New Roman" w:cs="Times New Roman"/>
          <w:sz w:val="28"/>
          <w:szCs w:val="28"/>
        </w:rPr>
        <w:t>»</w:t>
      </w:r>
    </w:p>
    <w:p w:rsidR="008F777B" w:rsidRPr="008F777B" w:rsidRDefault="008F777B" w:rsidP="00592526">
      <w:pPr>
        <w:spacing w:after="0"/>
        <w:jc w:val="both"/>
        <w:rPr>
          <w:rFonts w:ascii="Times New Roman" w:hAnsi="Times New Roman" w:cs="Times New Roman"/>
          <w:sz w:val="28"/>
          <w:szCs w:val="28"/>
        </w:rPr>
      </w:pPr>
      <w:r w:rsidRPr="008F777B">
        <w:rPr>
          <w:rFonts w:ascii="Times New Roman" w:hAnsi="Times New Roman" w:cs="Times New Roman"/>
          <w:sz w:val="28"/>
          <w:szCs w:val="28"/>
        </w:rPr>
        <w:t>КБК Х.302.66.000 «Расчеты по социальным посо</w:t>
      </w:r>
      <w:r w:rsidR="0079781A">
        <w:rPr>
          <w:rFonts w:ascii="Times New Roman" w:hAnsi="Times New Roman" w:cs="Times New Roman"/>
          <w:sz w:val="28"/>
          <w:szCs w:val="28"/>
        </w:rPr>
        <w:t xml:space="preserve">биям и компенсациям персоналу в </w:t>
      </w:r>
      <w:r w:rsidRPr="008F777B">
        <w:rPr>
          <w:rFonts w:ascii="Times New Roman" w:hAnsi="Times New Roman" w:cs="Times New Roman"/>
          <w:sz w:val="28"/>
          <w:szCs w:val="28"/>
        </w:rPr>
        <w:t>денежной форме»</w:t>
      </w:r>
    </w:p>
    <w:p w:rsidR="008F777B" w:rsidRPr="0079781A" w:rsidRDefault="008F777B" w:rsidP="002175FF">
      <w:pPr>
        <w:jc w:val="both"/>
        <w:rPr>
          <w:rFonts w:ascii="Times New Roman" w:hAnsi="Times New Roman" w:cs="Times New Roman"/>
          <w:sz w:val="24"/>
          <w:szCs w:val="24"/>
        </w:rPr>
      </w:pPr>
      <w:r w:rsidRPr="0079781A">
        <w:rPr>
          <w:rFonts w:ascii="Times New Roman" w:hAnsi="Times New Roman" w:cs="Times New Roman"/>
          <w:sz w:val="24"/>
          <w:szCs w:val="24"/>
        </w:rPr>
        <w:t>Основание: пункт 257 Инструкции к Единому плану счетов № 157н.</w:t>
      </w:r>
    </w:p>
    <w:p w:rsidR="008F777B" w:rsidRDefault="00E67D58" w:rsidP="008F777B">
      <w:pPr>
        <w:jc w:val="both"/>
        <w:rPr>
          <w:rFonts w:ascii="Times New Roman" w:hAnsi="Times New Roman" w:cs="Times New Roman"/>
          <w:sz w:val="28"/>
          <w:szCs w:val="28"/>
        </w:rPr>
      </w:pPr>
      <w:r>
        <w:rPr>
          <w:rFonts w:ascii="Times New Roman" w:hAnsi="Times New Roman" w:cs="Times New Roman"/>
          <w:sz w:val="28"/>
          <w:szCs w:val="28"/>
        </w:rPr>
        <w:t>10</w:t>
      </w:r>
      <w:r w:rsidR="008F777B" w:rsidRPr="008F777B">
        <w:rPr>
          <w:rFonts w:ascii="Times New Roman" w:hAnsi="Times New Roman" w:cs="Times New Roman"/>
          <w:sz w:val="28"/>
          <w:szCs w:val="28"/>
        </w:rPr>
        <w:t>.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E67D58" w:rsidRDefault="00E67D58" w:rsidP="008F777B">
      <w:pPr>
        <w:jc w:val="both"/>
        <w:rPr>
          <w:rFonts w:ascii="Times New Roman" w:hAnsi="Times New Roman" w:cs="Times New Roman"/>
          <w:sz w:val="28"/>
          <w:szCs w:val="28"/>
        </w:rPr>
      </w:pPr>
      <w:r>
        <w:rPr>
          <w:rFonts w:ascii="Times New Roman" w:hAnsi="Times New Roman" w:cs="Times New Roman"/>
          <w:sz w:val="28"/>
          <w:szCs w:val="28"/>
        </w:rPr>
        <w:t>По требованию контролирующих ведомств первичные учетные документы предоставляются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E67D58" w:rsidRDefault="00E67D58" w:rsidP="008F777B">
      <w:pPr>
        <w:jc w:val="both"/>
        <w:rPr>
          <w:rFonts w:ascii="Times New Roman" w:hAnsi="Times New Roman" w:cs="Times New Roman"/>
          <w:sz w:val="28"/>
          <w:szCs w:val="28"/>
        </w:rPr>
      </w:pPr>
      <w:r>
        <w:rPr>
          <w:rFonts w:ascii="Times New Roman" w:hAnsi="Times New Roman" w:cs="Times New Roman"/>
          <w:sz w:val="28"/>
          <w:szCs w:val="28"/>
        </w:rPr>
        <w:lastRenderedPageBreak/>
        <w:t>По требованию налоговой инспекции первичные учетные документы предоставляются в следующем виде:</w:t>
      </w:r>
    </w:p>
    <w:p w:rsidR="00E67D58" w:rsidRDefault="00E67D58" w:rsidP="008F777B">
      <w:pPr>
        <w:jc w:val="both"/>
        <w:rPr>
          <w:rFonts w:ascii="Times New Roman" w:hAnsi="Times New Roman" w:cs="Times New Roman"/>
          <w:sz w:val="28"/>
          <w:szCs w:val="28"/>
        </w:rPr>
      </w:pPr>
      <w:r>
        <w:rPr>
          <w:rFonts w:ascii="Times New Roman" w:hAnsi="Times New Roman" w:cs="Times New Roman"/>
          <w:sz w:val="28"/>
          <w:szCs w:val="28"/>
        </w:rPr>
        <w:t>- документы, которые учреждение составляет по электронным формам, утвержденными приказами ФНС- в электронном виде по телекоммуникационным каналам связи;</w:t>
      </w:r>
    </w:p>
    <w:p w:rsidR="00E67D58" w:rsidRDefault="00E67D58" w:rsidP="008F777B">
      <w:pPr>
        <w:jc w:val="both"/>
        <w:rPr>
          <w:rFonts w:ascii="Times New Roman" w:hAnsi="Times New Roman" w:cs="Times New Roman"/>
          <w:sz w:val="28"/>
          <w:szCs w:val="28"/>
        </w:rPr>
      </w:pPr>
      <w:r>
        <w:rPr>
          <w:rFonts w:ascii="Times New Roman" w:hAnsi="Times New Roman" w:cs="Times New Roman"/>
          <w:sz w:val="28"/>
          <w:szCs w:val="28"/>
        </w:rPr>
        <w:t>- все остальные первичные документы – на бумажном носителе, в виде заверенной копии.</w:t>
      </w:r>
    </w:p>
    <w:p w:rsidR="00E67D58" w:rsidRDefault="00E67D58" w:rsidP="008F777B">
      <w:pPr>
        <w:jc w:val="both"/>
        <w:rPr>
          <w:rFonts w:ascii="Times New Roman" w:hAnsi="Times New Roman" w:cs="Times New Roman"/>
          <w:sz w:val="28"/>
          <w:szCs w:val="28"/>
        </w:rPr>
      </w:pPr>
      <w:r>
        <w:rPr>
          <w:rFonts w:ascii="Times New Roman" w:hAnsi="Times New Roman" w:cs="Times New Roman"/>
          <w:sz w:val="28"/>
          <w:szCs w:val="28"/>
        </w:rPr>
        <w:t>При заверении одной страницы электронного документа (регистра) проставляется штамп "Коп</w:t>
      </w:r>
      <w:r w:rsidR="007E54E3">
        <w:rPr>
          <w:rFonts w:ascii="Times New Roman" w:hAnsi="Times New Roman" w:cs="Times New Roman"/>
          <w:sz w:val="28"/>
          <w:szCs w:val="28"/>
        </w:rPr>
        <w:t>и</w:t>
      </w:r>
      <w:r>
        <w:rPr>
          <w:rFonts w:ascii="Times New Roman" w:hAnsi="Times New Roman" w:cs="Times New Roman"/>
          <w:sz w:val="28"/>
          <w:szCs w:val="28"/>
        </w:rPr>
        <w:t>я"</w:t>
      </w:r>
      <w:r w:rsidR="007E54E3">
        <w:rPr>
          <w:rFonts w:ascii="Times New Roman" w:hAnsi="Times New Roman" w:cs="Times New Roman"/>
          <w:sz w:val="28"/>
          <w:szCs w:val="28"/>
        </w:rPr>
        <w:t>, должность заверившего лица, собственноручная подпись и дата заверения.</w:t>
      </w:r>
    </w:p>
    <w:p w:rsidR="007E54E3" w:rsidRDefault="007E54E3" w:rsidP="008F777B">
      <w:pPr>
        <w:jc w:val="both"/>
        <w:rPr>
          <w:rFonts w:ascii="Times New Roman" w:hAnsi="Times New Roman" w:cs="Times New Roman"/>
          <w:sz w:val="28"/>
          <w:szCs w:val="28"/>
        </w:rPr>
      </w:pPr>
      <w:r>
        <w:rPr>
          <w:rFonts w:ascii="Times New Roman" w:hAnsi="Times New Roman" w:cs="Times New Roman"/>
          <w:sz w:val="28"/>
          <w:szCs w:val="28"/>
        </w:rPr>
        <w:t>При заверении многостраничного документа заверяется копия каждого листа.</w:t>
      </w:r>
    </w:p>
    <w:p w:rsidR="007E54E3" w:rsidRPr="007E54E3" w:rsidRDefault="007E54E3" w:rsidP="008F777B">
      <w:pPr>
        <w:jc w:val="both"/>
        <w:rPr>
          <w:rFonts w:ascii="Times New Roman" w:hAnsi="Times New Roman" w:cs="Times New Roman"/>
          <w:sz w:val="24"/>
          <w:szCs w:val="24"/>
        </w:rPr>
      </w:pPr>
      <w:r w:rsidRPr="007E54E3">
        <w:rPr>
          <w:rFonts w:ascii="Times New Roman" w:hAnsi="Times New Roman" w:cs="Times New Roman"/>
          <w:sz w:val="24"/>
          <w:szCs w:val="24"/>
        </w:rPr>
        <w:t xml:space="preserve">Основание: част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Закона от 06.04.2011 № 63-ФЗ. </w:t>
      </w:r>
    </w:p>
    <w:p w:rsidR="008F777B" w:rsidRPr="008F777B" w:rsidRDefault="007E54E3" w:rsidP="008F777B">
      <w:pPr>
        <w:jc w:val="both"/>
        <w:rPr>
          <w:rFonts w:ascii="Times New Roman" w:hAnsi="Times New Roman" w:cs="Times New Roman"/>
          <w:sz w:val="28"/>
          <w:szCs w:val="28"/>
        </w:rPr>
      </w:pPr>
      <w:r>
        <w:rPr>
          <w:rFonts w:ascii="Times New Roman" w:hAnsi="Times New Roman" w:cs="Times New Roman"/>
          <w:sz w:val="28"/>
          <w:szCs w:val="28"/>
        </w:rPr>
        <w:t>11</w:t>
      </w:r>
      <w:r w:rsidR="008F777B" w:rsidRPr="008F777B">
        <w:rPr>
          <w:rFonts w:ascii="Times New Roman" w:hAnsi="Times New Roman" w:cs="Times New Roman"/>
          <w:sz w:val="28"/>
          <w:szCs w:val="28"/>
        </w:rPr>
        <w:t>. В деятельности учреждения используются следующие бланки строгой отчетности:</w:t>
      </w:r>
    </w:p>
    <w:p w:rsidR="008F777B" w:rsidRPr="008F777B" w:rsidRDefault="008F777B" w:rsidP="001E64DB">
      <w:pPr>
        <w:spacing w:after="0"/>
        <w:jc w:val="both"/>
        <w:rPr>
          <w:rFonts w:ascii="Times New Roman" w:hAnsi="Times New Roman" w:cs="Times New Roman"/>
          <w:sz w:val="28"/>
          <w:szCs w:val="28"/>
        </w:rPr>
      </w:pPr>
      <w:r w:rsidRPr="008F777B">
        <w:rPr>
          <w:rFonts w:ascii="Times New Roman" w:hAnsi="Times New Roman" w:cs="Times New Roman"/>
          <w:sz w:val="28"/>
          <w:szCs w:val="28"/>
        </w:rPr>
        <w:t xml:space="preserve">- </w:t>
      </w:r>
      <w:r w:rsidR="007E54E3">
        <w:rPr>
          <w:rFonts w:ascii="Times New Roman" w:hAnsi="Times New Roman" w:cs="Times New Roman"/>
          <w:sz w:val="28"/>
          <w:szCs w:val="28"/>
        </w:rPr>
        <w:t>бланки личных медицинских книжек</w:t>
      </w:r>
    </w:p>
    <w:p w:rsidR="008F777B" w:rsidRDefault="008F777B" w:rsidP="001E64DB">
      <w:pPr>
        <w:spacing w:after="0"/>
        <w:jc w:val="both"/>
        <w:rPr>
          <w:rFonts w:ascii="Times New Roman" w:hAnsi="Times New Roman" w:cs="Times New Roman"/>
          <w:sz w:val="28"/>
          <w:szCs w:val="28"/>
        </w:rPr>
      </w:pPr>
      <w:r w:rsidRPr="008F777B">
        <w:rPr>
          <w:rFonts w:ascii="Times New Roman" w:hAnsi="Times New Roman" w:cs="Times New Roman"/>
          <w:sz w:val="28"/>
          <w:szCs w:val="28"/>
        </w:rPr>
        <w:t xml:space="preserve">- </w:t>
      </w:r>
      <w:r w:rsidR="007E54E3">
        <w:rPr>
          <w:rFonts w:ascii="Times New Roman" w:hAnsi="Times New Roman" w:cs="Times New Roman"/>
          <w:sz w:val="28"/>
          <w:szCs w:val="28"/>
        </w:rPr>
        <w:t>марка защиты голографическая круглая</w:t>
      </w:r>
    </w:p>
    <w:p w:rsidR="007E54E3" w:rsidRDefault="007E54E3" w:rsidP="001E64DB">
      <w:pPr>
        <w:spacing w:after="0"/>
        <w:jc w:val="both"/>
        <w:rPr>
          <w:rFonts w:ascii="Times New Roman" w:hAnsi="Times New Roman" w:cs="Times New Roman"/>
          <w:sz w:val="28"/>
          <w:szCs w:val="28"/>
        </w:rPr>
      </w:pPr>
      <w:r>
        <w:rPr>
          <w:rFonts w:ascii="Times New Roman" w:hAnsi="Times New Roman" w:cs="Times New Roman"/>
          <w:sz w:val="28"/>
          <w:szCs w:val="28"/>
        </w:rPr>
        <w:t>- марка защиты голографическая квадратная</w:t>
      </w:r>
    </w:p>
    <w:p w:rsidR="007E54E3" w:rsidRPr="008F777B" w:rsidRDefault="007E54E3" w:rsidP="008F777B">
      <w:pPr>
        <w:jc w:val="both"/>
        <w:rPr>
          <w:rFonts w:ascii="Times New Roman" w:hAnsi="Times New Roman" w:cs="Times New Roman"/>
          <w:sz w:val="28"/>
          <w:szCs w:val="28"/>
        </w:rPr>
      </w:pPr>
      <w:r>
        <w:rPr>
          <w:rFonts w:ascii="Times New Roman" w:hAnsi="Times New Roman" w:cs="Times New Roman"/>
          <w:sz w:val="28"/>
          <w:szCs w:val="28"/>
        </w:rPr>
        <w:t xml:space="preserve">- </w:t>
      </w:r>
      <w:r w:rsidR="005B5DBB" w:rsidRPr="005B5DBB">
        <w:rPr>
          <w:rFonts w:ascii="Times New Roman" w:hAnsi="Times New Roman" w:cs="Times New Roman"/>
          <w:sz w:val="28"/>
          <w:szCs w:val="28"/>
        </w:rPr>
        <w:t>паспорт санитарный</w:t>
      </w:r>
    </w:p>
    <w:p w:rsidR="008F777B" w:rsidRPr="007C4BD9" w:rsidRDefault="008F777B" w:rsidP="004C26AD">
      <w:pPr>
        <w:spacing w:after="0"/>
        <w:jc w:val="both"/>
        <w:rPr>
          <w:rFonts w:ascii="Times New Roman" w:hAnsi="Times New Roman" w:cs="Times New Roman"/>
          <w:sz w:val="28"/>
          <w:szCs w:val="28"/>
        </w:rPr>
      </w:pPr>
      <w:r w:rsidRPr="007C4BD9">
        <w:rPr>
          <w:rFonts w:ascii="Times New Roman" w:hAnsi="Times New Roman" w:cs="Times New Roman"/>
          <w:sz w:val="28"/>
          <w:szCs w:val="28"/>
        </w:rPr>
        <w:t xml:space="preserve">Учет бланков строгой отчетности </w:t>
      </w:r>
      <w:r w:rsidR="005B5DBB" w:rsidRPr="007C4BD9">
        <w:rPr>
          <w:rFonts w:ascii="Times New Roman" w:hAnsi="Times New Roman" w:cs="Times New Roman"/>
          <w:sz w:val="28"/>
          <w:szCs w:val="28"/>
        </w:rPr>
        <w:t xml:space="preserve">ведется на балансовом счете Х.105.36.000 - прочие материальные запасы – иное движимое имущество учреждения. Выдача в работу бланков строгой отчетности оформляется </w:t>
      </w:r>
      <w:r w:rsidR="004C26AD" w:rsidRPr="007C4BD9">
        <w:rPr>
          <w:rFonts w:ascii="Times New Roman" w:hAnsi="Times New Roman" w:cs="Times New Roman"/>
          <w:sz w:val="28"/>
          <w:szCs w:val="28"/>
        </w:rPr>
        <w:t xml:space="preserve">требованием </w:t>
      </w:r>
      <w:r w:rsidR="005B5DBB" w:rsidRPr="007C4BD9">
        <w:rPr>
          <w:rFonts w:ascii="Times New Roman" w:hAnsi="Times New Roman" w:cs="Times New Roman"/>
          <w:sz w:val="28"/>
          <w:szCs w:val="28"/>
        </w:rPr>
        <w:t>- накладной</w:t>
      </w:r>
      <w:r w:rsidR="005B5DBB" w:rsidRPr="007C4BD9">
        <w:t xml:space="preserve"> </w:t>
      </w:r>
      <w:r w:rsidR="005B5DBB" w:rsidRPr="007C4BD9">
        <w:rPr>
          <w:rFonts w:ascii="Times New Roman" w:hAnsi="Times New Roman" w:cs="Times New Roman"/>
          <w:sz w:val="28"/>
          <w:szCs w:val="28"/>
        </w:rPr>
        <w:t>(ф.)</w:t>
      </w:r>
      <w:r w:rsidR="004C26AD" w:rsidRPr="007C4BD9">
        <w:rPr>
          <w:rFonts w:ascii="Times New Roman" w:hAnsi="Times New Roman" w:cs="Times New Roman"/>
          <w:sz w:val="28"/>
          <w:szCs w:val="28"/>
        </w:rPr>
        <w:t xml:space="preserve"> </w:t>
      </w:r>
      <w:r w:rsidR="005B5DBB" w:rsidRPr="007C4BD9">
        <w:rPr>
          <w:rFonts w:ascii="Times New Roman" w:hAnsi="Times New Roman" w:cs="Times New Roman"/>
          <w:sz w:val="28"/>
          <w:szCs w:val="28"/>
        </w:rPr>
        <w:t xml:space="preserve">0504204 с дальнейшим отражением поступления на </w:t>
      </w:r>
      <w:r w:rsidR="004C26AD" w:rsidRPr="007C4BD9">
        <w:rPr>
          <w:rFonts w:ascii="Times New Roman" w:hAnsi="Times New Roman" w:cs="Times New Roman"/>
          <w:sz w:val="28"/>
          <w:szCs w:val="28"/>
        </w:rPr>
        <w:t>забалансовый счет Х.03.1 - бланки строгой отчетности приходным ордером на приемку материальных ценностей (нефинансовых активов) по ф. 0504207. в условной единице: один бланк, один рубль.</w:t>
      </w:r>
      <w:r w:rsidRPr="007C4BD9">
        <w:rPr>
          <w:rFonts w:ascii="Times New Roman" w:hAnsi="Times New Roman" w:cs="Times New Roman"/>
          <w:sz w:val="28"/>
          <w:szCs w:val="28"/>
        </w:rPr>
        <w:t xml:space="preserve"> </w:t>
      </w:r>
      <w:r w:rsidR="005B5DBB" w:rsidRPr="007C4BD9">
        <w:rPr>
          <w:rFonts w:ascii="Times New Roman" w:hAnsi="Times New Roman" w:cs="Times New Roman"/>
          <w:sz w:val="28"/>
          <w:szCs w:val="28"/>
        </w:rPr>
        <w:t>Выбытие бланка строгой отчетности оформляется Актом о списании бланков строгой отчетности (</w:t>
      </w:r>
      <w:r w:rsidR="007C4BD9" w:rsidRPr="007C4BD9">
        <w:rPr>
          <w:rFonts w:ascii="Times New Roman" w:hAnsi="Times New Roman" w:cs="Times New Roman"/>
          <w:sz w:val="28"/>
          <w:szCs w:val="28"/>
        </w:rPr>
        <w:t>форма ОКУД 0504816 в ред. 103Н</w:t>
      </w:r>
      <w:r w:rsidR="005B5DBB" w:rsidRPr="007C4BD9">
        <w:rPr>
          <w:rFonts w:ascii="Times New Roman" w:hAnsi="Times New Roman" w:cs="Times New Roman"/>
          <w:sz w:val="28"/>
          <w:szCs w:val="28"/>
        </w:rPr>
        <w:t>)</w:t>
      </w:r>
    </w:p>
    <w:p w:rsidR="008F777B" w:rsidRDefault="008F777B" w:rsidP="008F777B">
      <w:pPr>
        <w:jc w:val="both"/>
        <w:rPr>
          <w:rFonts w:ascii="Times New Roman" w:hAnsi="Times New Roman" w:cs="Times New Roman"/>
          <w:sz w:val="28"/>
          <w:szCs w:val="28"/>
        </w:rPr>
      </w:pPr>
      <w:r w:rsidRPr="007C4BD9">
        <w:rPr>
          <w:rFonts w:ascii="Times New Roman" w:hAnsi="Times New Roman" w:cs="Times New Roman"/>
          <w:sz w:val="24"/>
          <w:szCs w:val="24"/>
        </w:rPr>
        <w:t>Основание: пункт 337 Инструкции к Единому плану счетов № 157н</w:t>
      </w:r>
      <w:r w:rsidRPr="007C4BD9">
        <w:rPr>
          <w:rFonts w:ascii="Times New Roman" w:hAnsi="Times New Roman" w:cs="Times New Roman"/>
          <w:sz w:val="28"/>
          <w:szCs w:val="28"/>
        </w:rPr>
        <w:t>.</w:t>
      </w:r>
    </w:p>
    <w:p w:rsidR="004C26AD" w:rsidRDefault="004C26AD" w:rsidP="008F777B">
      <w:pPr>
        <w:jc w:val="both"/>
        <w:rPr>
          <w:rFonts w:ascii="Times New Roman" w:hAnsi="Times New Roman" w:cs="Times New Roman"/>
          <w:sz w:val="28"/>
          <w:szCs w:val="28"/>
        </w:rPr>
      </w:pPr>
      <w:r>
        <w:rPr>
          <w:rFonts w:ascii="Times New Roman" w:hAnsi="Times New Roman" w:cs="Times New Roman"/>
          <w:sz w:val="28"/>
          <w:szCs w:val="28"/>
        </w:rPr>
        <w:t>Список ответственных лиц за учет бланков строгой отчетности устанавливается приказом руководителя.</w:t>
      </w:r>
    </w:p>
    <w:p w:rsidR="004C26AD" w:rsidRDefault="004C26AD" w:rsidP="008F777B">
      <w:pPr>
        <w:jc w:val="both"/>
        <w:rPr>
          <w:rFonts w:ascii="Times New Roman" w:hAnsi="Times New Roman" w:cs="Times New Roman"/>
          <w:sz w:val="28"/>
          <w:szCs w:val="28"/>
        </w:rPr>
      </w:pPr>
      <w:r>
        <w:rPr>
          <w:rFonts w:ascii="Times New Roman" w:hAnsi="Times New Roman" w:cs="Times New Roman"/>
          <w:sz w:val="28"/>
          <w:szCs w:val="28"/>
        </w:rPr>
        <w:t>12. Кассовая книга ведется автоматизированным способом.</w:t>
      </w:r>
    </w:p>
    <w:p w:rsidR="004C26AD" w:rsidRDefault="004C26AD" w:rsidP="008F777B">
      <w:pPr>
        <w:jc w:val="both"/>
        <w:rPr>
          <w:rFonts w:ascii="Times New Roman" w:hAnsi="Times New Roman" w:cs="Times New Roman"/>
          <w:sz w:val="28"/>
          <w:szCs w:val="28"/>
        </w:rPr>
      </w:pPr>
      <w:r>
        <w:rPr>
          <w:rFonts w:ascii="Times New Roman" w:hAnsi="Times New Roman" w:cs="Times New Roman"/>
          <w:sz w:val="28"/>
          <w:szCs w:val="28"/>
        </w:rPr>
        <w:t>Порядок формирования регистров бюджетного учета и первичных кассовых документов с применение средств комплексной автоматизированной учетной процедуре:</w:t>
      </w:r>
    </w:p>
    <w:p w:rsidR="009C796B" w:rsidRDefault="004C26AD" w:rsidP="008F777B">
      <w:pPr>
        <w:jc w:val="both"/>
        <w:rPr>
          <w:rFonts w:ascii="Times New Roman" w:hAnsi="Times New Roman" w:cs="Times New Roman"/>
          <w:sz w:val="28"/>
          <w:szCs w:val="28"/>
        </w:rPr>
      </w:pPr>
      <w:r>
        <w:rPr>
          <w:rFonts w:ascii="Times New Roman" w:hAnsi="Times New Roman" w:cs="Times New Roman"/>
          <w:sz w:val="28"/>
          <w:szCs w:val="28"/>
        </w:rPr>
        <w:lastRenderedPageBreak/>
        <w:t>- кассовая книга формируется ежедневно, порядок нумерации листов кассовой книги- сплошным порядком в течени</w:t>
      </w:r>
      <w:r w:rsidR="00592526">
        <w:rPr>
          <w:rFonts w:ascii="Times New Roman" w:hAnsi="Times New Roman" w:cs="Times New Roman"/>
          <w:sz w:val="28"/>
          <w:szCs w:val="28"/>
        </w:rPr>
        <w:t>е</w:t>
      </w:r>
      <w:r>
        <w:rPr>
          <w:rFonts w:ascii="Times New Roman" w:hAnsi="Times New Roman" w:cs="Times New Roman"/>
          <w:sz w:val="28"/>
          <w:szCs w:val="28"/>
        </w:rPr>
        <w:t xml:space="preserve"> финансового года, прошивается один раз в месяц. Отдельные листы кассовой книги, отражающие движение денежных </w:t>
      </w:r>
      <w:r w:rsidR="00020E82">
        <w:rPr>
          <w:rFonts w:ascii="Times New Roman" w:hAnsi="Times New Roman" w:cs="Times New Roman"/>
          <w:sz w:val="28"/>
          <w:szCs w:val="28"/>
        </w:rPr>
        <w:t>документов</w:t>
      </w:r>
      <w:r>
        <w:rPr>
          <w:rFonts w:ascii="Times New Roman" w:hAnsi="Times New Roman" w:cs="Times New Roman"/>
          <w:sz w:val="28"/>
          <w:szCs w:val="28"/>
        </w:rPr>
        <w:t xml:space="preserve"> формируются в соответстви</w:t>
      </w:r>
      <w:r w:rsidR="00020E82">
        <w:rPr>
          <w:rFonts w:ascii="Times New Roman" w:hAnsi="Times New Roman" w:cs="Times New Roman"/>
          <w:sz w:val="28"/>
          <w:szCs w:val="28"/>
        </w:rPr>
        <w:t>и с положениями Инструкции 157н</w:t>
      </w:r>
      <w:r w:rsidR="009C796B">
        <w:rPr>
          <w:rFonts w:ascii="Times New Roman" w:hAnsi="Times New Roman" w:cs="Times New Roman"/>
          <w:sz w:val="28"/>
          <w:szCs w:val="28"/>
        </w:rPr>
        <w:t>. Нумерация осуществляется последовательно к нумерации листов кассовой книги, отражаемых операции с денежными документами:</w:t>
      </w:r>
    </w:p>
    <w:p w:rsidR="009C796B" w:rsidRDefault="009C796B" w:rsidP="008F777B">
      <w:pPr>
        <w:jc w:val="both"/>
        <w:rPr>
          <w:rFonts w:ascii="Times New Roman" w:hAnsi="Times New Roman" w:cs="Times New Roman"/>
          <w:sz w:val="28"/>
          <w:szCs w:val="28"/>
        </w:rPr>
      </w:pPr>
      <w:r>
        <w:rPr>
          <w:rFonts w:ascii="Times New Roman" w:hAnsi="Times New Roman" w:cs="Times New Roman"/>
          <w:sz w:val="28"/>
          <w:szCs w:val="28"/>
        </w:rPr>
        <w:t>- в расходном кассовом ордере поле «Получил» заполняется автоматически, ставится дата и подпись получателя собственноручно.</w:t>
      </w:r>
    </w:p>
    <w:p w:rsidR="001E22E9" w:rsidRDefault="001E22E9" w:rsidP="008F777B">
      <w:pPr>
        <w:jc w:val="both"/>
        <w:rPr>
          <w:rFonts w:ascii="Times New Roman" w:hAnsi="Times New Roman" w:cs="Times New Roman"/>
          <w:sz w:val="28"/>
          <w:szCs w:val="28"/>
        </w:rPr>
      </w:pPr>
      <w:r>
        <w:rPr>
          <w:rFonts w:ascii="Times New Roman" w:hAnsi="Times New Roman" w:cs="Times New Roman"/>
          <w:sz w:val="28"/>
          <w:szCs w:val="28"/>
        </w:rPr>
        <w:t>- движение денежных документов оформляется приходными, расходными ордерами, отражается на отдельных листах кассовой книги. Выданные денежные документы относятся на расходы на основании Авансового отчета.</w:t>
      </w:r>
    </w:p>
    <w:p w:rsidR="008F777B" w:rsidRPr="008F777B" w:rsidRDefault="001E22E9" w:rsidP="008F777B">
      <w:pPr>
        <w:jc w:val="both"/>
        <w:rPr>
          <w:rFonts w:ascii="Times New Roman" w:hAnsi="Times New Roman" w:cs="Times New Roman"/>
          <w:sz w:val="28"/>
          <w:szCs w:val="28"/>
        </w:rPr>
      </w:pPr>
      <w:r>
        <w:rPr>
          <w:rFonts w:ascii="Times New Roman" w:hAnsi="Times New Roman" w:cs="Times New Roman"/>
          <w:sz w:val="28"/>
          <w:szCs w:val="28"/>
        </w:rPr>
        <w:t>13</w:t>
      </w:r>
      <w:r w:rsidR="008F777B" w:rsidRPr="008F777B">
        <w:rPr>
          <w:rFonts w:ascii="Times New Roman" w:hAnsi="Times New Roman" w:cs="Times New Roman"/>
          <w:sz w:val="28"/>
          <w:szCs w:val="28"/>
        </w:rPr>
        <w:t>. Особенности применения первичных документов:</w:t>
      </w:r>
    </w:p>
    <w:p w:rsidR="008F777B" w:rsidRPr="008F777B" w:rsidRDefault="001E22E9" w:rsidP="008F777B">
      <w:pPr>
        <w:jc w:val="both"/>
        <w:rPr>
          <w:rFonts w:ascii="Times New Roman" w:hAnsi="Times New Roman" w:cs="Times New Roman"/>
          <w:sz w:val="28"/>
          <w:szCs w:val="28"/>
        </w:rPr>
      </w:pPr>
      <w:r>
        <w:rPr>
          <w:rFonts w:ascii="Times New Roman" w:hAnsi="Times New Roman" w:cs="Times New Roman"/>
          <w:sz w:val="28"/>
          <w:szCs w:val="28"/>
        </w:rPr>
        <w:t>- п</w:t>
      </w:r>
      <w:r w:rsidR="008F777B" w:rsidRPr="008F777B">
        <w:rPr>
          <w:rFonts w:ascii="Times New Roman" w:hAnsi="Times New Roman" w:cs="Times New Roman"/>
          <w:sz w:val="28"/>
          <w:szCs w:val="28"/>
        </w:rPr>
        <w:t>ри приобретении и реализации основных средств, нематериальных и непроизведенных активов составляется Акт о приеме-передаче объектов нефинансовых активов (ф. 0504101).</w:t>
      </w:r>
      <w:r>
        <w:rPr>
          <w:rFonts w:ascii="Times New Roman" w:hAnsi="Times New Roman" w:cs="Times New Roman"/>
          <w:sz w:val="28"/>
          <w:szCs w:val="28"/>
        </w:rPr>
        <w:t xml:space="preserve"> </w:t>
      </w:r>
      <w:r w:rsidRPr="001E22E9">
        <w:rPr>
          <w:rFonts w:ascii="Times New Roman" w:hAnsi="Times New Roman" w:cs="Times New Roman"/>
          <w:sz w:val="24"/>
          <w:szCs w:val="24"/>
        </w:rPr>
        <w:t>Основание: Методические указания № 52н.</w:t>
      </w:r>
    </w:p>
    <w:p w:rsidR="001E22E9" w:rsidRDefault="001E22E9" w:rsidP="008F777B">
      <w:pPr>
        <w:jc w:val="both"/>
        <w:rPr>
          <w:rFonts w:ascii="Times New Roman" w:hAnsi="Times New Roman" w:cs="Times New Roman"/>
          <w:sz w:val="28"/>
          <w:szCs w:val="28"/>
        </w:rPr>
      </w:pPr>
      <w:r>
        <w:rPr>
          <w:rFonts w:ascii="Times New Roman" w:hAnsi="Times New Roman" w:cs="Times New Roman"/>
          <w:sz w:val="28"/>
          <w:szCs w:val="28"/>
        </w:rPr>
        <w:t>- частичная ликвидация объектов основных средств при его реконструкции (ремонт, модернизация) оформляется Актом приема-передачи отремонтированных, реконструированных и модернизированных объектов основных средств (ф. 0504103)</w:t>
      </w:r>
    </w:p>
    <w:p w:rsidR="001E22E9" w:rsidRDefault="001E22E9" w:rsidP="008F777B">
      <w:pPr>
        <w:jc w:val="both"/>
        <w:rPr>
          <w:rFonts w:ascii="Times New Roman" w:hAnsi="Times New Roman" w:cs="Times New Roman"/>
          <w:sz w:val="28"/>
          <w:szCs w:val="28"/>
        </w:rPr>
      </w:pPr>
      <w:r>
        <w:rPr>
          <w:rFonts w:ascii="Times New Roman" w:hAnsi="Times New Roman" w:cs="Times New Roman"/>
          <w:sz w:val="28"/>
          <w:szCs w:val="28"/>
        </w:rPr>
        <w:t>- в случае консервации (расконсервации) объекта основных средств составляется Акт о консе</w:t>
      </w:r>
      <w:r w:rsidR="0044326B">
        <w:rPr>
          <w:rFonts w:ascii="Times New Roman" w:hAnsi="Times New Roman" w:cs="Times New Roman"/>
          <w:sz w:val="28"/>
          <w:szCs w:val="28"/>
        </w:rPr>
        <w:t xml:space="preserve">рвации (расконсервации) объекта основных средств (ф. 0510433). </w:t>
      </w:r>
      <w:r w:rsidR="0044326B" w:rsidRPr="0044326B">
        <w:rPr>
          <w:rFonts w:ascii="Times New Roman" w:hAnsi="Times New Roman" w:cs="Times New Roman"/>
          <w:sz w:val="24"/>
          <w:szCs w:val="24"/>
        </w:rPr>
        <w:t>Основании: Методические указания № 61н</w:t>
      </w:r>
    </w:p>
    <w:p w:rsidR="008F777B" w:rsidRDefault="0044326B" w:rsidP="008F777B">
      <w:pPr>
        <w:jc w:val="both"/>
        <w:rPr>
          <w:rFonts w:ascii="Times New Roman" w:hAnsi="Times New Roman" w:cs="Times New Roman"/>
          <w:sz w:val="28"/>
          <w:szCs w:val="28"/>
        </w:rPr>
      </w:pPr>
      <w:r>
        <w:rPr>
          <w:rFonts w:ascii="Times New Roman" w:hAnsi="Times New Roman" w:cs="Times New Roman"/>
          <w:sz w:val="28"/>
          <w:szCs w:val="28"/>
        </w:rPr>
        <w:t>- п</w:t>
      </w:r>
      <w:r w:rsidR="008F777B" w:rsidRPr="008F777B">
        <w:rPr>
          <w:rFonts w:ascii="Times New Roman" w:hAnsi="Times New Roman" w:cs="Times New Roman"/>
          <w:sz w:val="28"/>
          <w:szCs w:val="28"/>
        </w:rPr>
        <w:t>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44326B" w:rsidRDefault="0044326B" w:rsidP="008F777B">
      <w:pPr>
        <w:jc w:val="both"/>
        <w:rPr>
          <w:rFonts w:ascii="Times New Roman" w:hAnsi="Times New Roman" w:cs="Times New Roman"/>
          <w:sz w:val="28"/>
          <w:szCs w:val="28"/>
        </w:rPr>
      </w:pPr>
      <w:r>
        <w:rPr>
          <w:rFonts w:ascii="Times New Roman" w:hAnsi="Times New Roman" w:cs="Times New Roman"/>
          <w:sz w:val="28"/>
          <w:szCs w:val="28"/>
        </w:rPr>
        <w:t>- при поступлении имущества и наличных денег от жертвователя или дарителя составляется договор и акт в произвольной форме, в котором указываются:</w:t>
      </w:r>
    </w:p>
    <w:p w:rsidR="0044326B" w:rsidRDefault="0044326B" w:rsidP="008F777B">
      <w:pPr>
        <w:jc w:val="both"/>
        <w:rPr>
          <w:rFonts w:ascii="Times New Roman" w:hAnsi="Times New Roman" w:cs="Times New Roman"/>
          <w:sz w:val="28"/>
          <w:szCs w:val="28"/>
        </w:rPr>
      </w:pPr>
      <w:r>
        <w:rPr>
          <w:rFonts w:ascii="Times New Roman" w:hAnsi="Times New Roman" w:cs="Times New Roman"/>
          <w:sz w:val="28"/>
          <w:szCs w:val="28"/>
        </w:rPr>
        <w:t>* обязательные реквизиты, предусмотренные пунктом 25 Стандарта «Концептуальные основы бухучета и отчетности»;</w:t>
      </w:r>
    </w:p>
    <w:p w:rsidR="0044326B" w:rsidRDefault="0044326B" w:rsidP="008F777B">
      <w:pPr>
        <w:jc w:val="both"/>
        <w:rPr>
          <w:rFonts w:ascii="Times New Roman" w:hAnsi="Times New Roman" w:cs="Times New Roman"/>
          <w:sz w:val="28"/>
          <w:szCs w:val="28"/>
        </w:rPr>
      </w:pPr>
      <w:r>
        <w:rPr>
          <w:rFonts w:ascii="Times New Roman" w:hAnsi="Times New Roman" w:cs="Times New Roman"/>
          <w:sz w:val="28"/>
          <w:szCs w:val="28"/>
        </w:rPr>
        <w:t>*подписи передающей и принимающей стороны.</w:t>
      </w:r>
    </w:p>
    <w:p w:rsidR="008F777B" w:rsidRDefault="0044326B" w:rsidP="008F777B">
      <w:pPr>
        <w:jc w:val="both"/>
        <w:rPr>
          <w:rFonts w:ascii="Times New Roman" w:hAnsi="Times New Roman" w:cs="Times New Roman"/>
          <w:sz w:val="28"/>
          <w:szCs w:val="28"/>
        </w:rPr>
      </w:pPr>
      <w:r>
        <w:rPr>
          <w:rFonts w:ascii="Times New Roman" w:hAnsi="Times New Roman" w:cs="Times New Roman"/>
          <w:sz w:val="28"/>
          <w:szCs w:val="28"/>
        </w:rPr>
        <w:t>14.</w:t>
      </w:r>
      <w:r w:rsidR="008F777B" w:rsidRPr="008F777B">
        <w:rPr>
          <w:rFonts w:ascii="Times New Roman" w:hAnsi="Times New Roman" w:cs="Times New Roman"/>
          <w:sz w:val="28"/>
          <w:szCs w:val="28"/>
        </w:rPr>
        <w:t xml:space="preserve">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592526" w:rsidRDefault="00592526" w:rsidP="008F777B">
      <w:pPr>
        <w:jc w:val="both"/>
        <w:rPr>
          <w:rFonts w:ascii="Times New Roman" w:hAnsi="Times New Roman" w:cs="Times New Roman"/>
          <w:sz w:val="28"/>
          <w:szCs w:val="28"/>
        </w:rPr>
      </w:pPr>
    </w:p>
    <w:p w:rsidR="00592526" w:rsidRPr="008F777B" w:rsidRDefault="00592526" w:rsidP="008F777B">
      <w:pPr>
        <w:jc w:val="both"/>
        <w:rPr>
          <w:rFonts w:ascii="Times New Roman" w:hAnsi="Times New Roman" w:cs="Times New Roman"/>
          <w:sz w:val="28"/>
          <w:szCs w:val="28"/>
        </w:rPr>
      </w:pPr>
    </w:p>
    <w:tbl>
      <w:tblPr>
        <w:tblStyle w:val="a4"/>
        <w:tblW w:w="9493" w:type="dxa"/>
        <w:tblLook w:val="04A0" w:firstRow="1" w:lastRow="0" w:firstColumn="1" w:lastColumn="0" w:noHBand="0" w:noVBand="1"/>
      </w:tblPr>
      <w:tblGrid>
        <w:gridCol w:w="3823"/>
        <w:gridCol w:w="992"/>
        <w:gridCol w:w="3544"/>
        <w:gridCol w:w="1134"/>
      </w:tblGrid>
      <w:tr w:rsidR="0044326B" w:rsidTr="00592526">
        <w:trPr>
          <w:trHeight w:val="394"/>
        </w:trPr>
        <w:tc>
          <w:tcPr>
            <w:tcW w:w="3823" w:type="dxa"/>
          </w:tcPr>
          <w:p w:rsidR="0044326B" w:rsidRPr="007C77AA" w:rsidRDefault="0044326B" w:rsidP="007C77AA">
            <w:pPr>
              <w:jc w:val="center"/>
              <w:rPr>
                <w:rFonts w:ascii="Times New Roman" w:hAnsi="Times New Roman" w:cs="Times New Roman"/>
                <w:b/>
                <w:sz w:val="28"/>
                <w:szCs w:val="28"/>
              </w:rPr>
            </w:pPr>
            <w:r w:rsidRPr="007C77AA">
              <w:rPr>
                <w:rFonts w:ascii="Times New Roman" w:hAnsi="Times New Roman" w:cs="Times New Roman"/>
                <w:b/>
                <w:sz w:val="28"/>
                <w:szCs w:val="28"/>
              </w:rPr>
              <w:lastRenderedPageBreak/>
              <w:t>Наименование показателя</w:t>
            </w:r>
          </w:p>
        </w:tc>
        <w:tc>
          <w:tcPr>
            <w:tcW w:w="992" w:type="dxa"/>
          </w:tcPr>
          <w:p w:rsidR="0044326B" w:rsidRPr="007C77AA" w:rsidRDefault="0044326B" w:rsidP="007C77AA">
            <w:pPr>
              <w:jc w:val="center"/>
              <w:rPr>
                <w:rFonts w:ascii="Times New Roman" w:hAnsi="Times New Roman" w:cs="Times New Roman"/>
                <w:b/>
                <w:sz w:val="28"/>
                <w:szCs w:val="28"/>
              </w:rPr>
            </w:pPr>
            <w:r w:rsidRPr="007C77AA">
              <w:rPr>
                <w:rFonts w:ascii="Times New Roman" w:hAnsi="Times New Roman" w:cs="Times New Roman"/>
                <w:b/>
                <w:sz w:val="28"/>
                <w:szCs w:val="28"/>
              </w:rPr>
              <w:t>Код</w:t>
            </w:r>
          </w:p>
        </w:tc>
        <w:tc>
          <w:tcPr>
            <w:tcW w:w="3544" w:type="dxa"/>
          </w:tcPr>
          <w:p w:rsidR="0044326B" w:rsidRPr="007C77AA" w:rsidRDefault="0044326B" w:rsidP="007C77AA">
            <w:pPr>
              <w:jc w:val="center"/>
              <w:rPr>
                <w:rFonts w:ascii="Times New Roman" w:hAnsi="Times New Roman" w:cs="Times New Roman"/>
                <w:b/>
                <w:sz w:val="28"/>
                <w:szCs w:val="28"/>
              </w:rPr>
            </w:pPr>
            <w:r w:rsidRPr="007C77AA">
              <w:rPr>
                <w:rFonts w:ascii="Times New Roman" w:hAnsi="Times New Roman" w:cs="Times New Roman"/>
                <w:b/>
                <w:sz w:val="28"/>
                <w:szCs w:val="28"/>
              </w:rPr>
              <w:t>Наименование показателя</w:t>
            </w:r>
          </w:p>
        </w:tc>
        <w:tc>
          <w:tcPr>
            <w:tcW w:w="1134" w:type="dxa"/>
          </w:tcPr>
          <w:p w:rsidR="0044326B" w:rsidRPr="007C77AA" w:rsidRDefault="0044326B" w:rsidP="007C77AA">
            <w:pPr>
              <w:jc w:val="center"/>
              <w:rPr>
                <w:rFonts w:ascii="Times New Roman" w:hAnsi="Times New Roman" w:cs="Times New Roman"/>
                <w:b/>
                <w:sz w:val="28"/>
                <w:szCs w:val="28"/>
              </w:rPr>
            </w:pPr>
            <w:r w:rsidRPr="007C77AA">
              <w:rPr>
                <w:rFonts w:ascii="Times New Roman" w:hAnsi="Times New Roman" w:cs="Times New Roman"/>
                <w:b/>
                <w:sz w:val="28"/>
                <w:szCs w:val="28"/>
              </w:rPr>
              <w:t>Код</w:t>
            </w:r>
          </w:p>
        </w:tc>
      </w:tr>
      <w:tr w:rsidR="0044326B" w:rsidTr="00592526">
        <w:tc>
          <w:tcPr>
            <w:tcW w:w="3823" w:type="dxa"/>
          </w:tcPr>
          <w:p w:rsidR="0044326B" w:rsidRPr="00592526" w:rsidRDefault="0044326B" w:rsidP="0044326B">
            <w:pPr>
              <w:rPr>
                <w:rFonts w:ascii="Times New Roman" w:hAnsi="Times New Roman" w:cs="Times New Roman"/>
                <w:sz w:val="24"/>
                <w:szCs w:val="24"/>
              </w:rPr>
            </w:pPr>
            <w:r w:rsidRPr="00592526">
              <w:rPr>
                <w:rFonts w:ascii="Times New Roman" w:hAnsi="Times New Roman" w:cs="Times New Roman"/>
                <w:sz w:val="24"/>
                <w:szCs w:val="24"/>
              </w:rPr>
              <w:t>Дополнительный оплачиваемый выходной день для прохождения диспансеризации</w:t>
            </w:r>
          </w:p>
        </w:tc>
        <w:tc>
          <w:tcPr>
            <w:tcW w:w="992" w:type="dxa"/>
          </w:tcPr>
          <w:p w:rsidR="0044326B" w:rsidRDefault="0044326B" w:rsidP="0044326B">
            <w:pPr>
              <w:jc w:val="center"/>
              <w:rPr>
                <w:rFonts w:ascii="Times New Roman" w:hAnsi="Times New Roman" w:cs="Times New Roman"/>
                <w:sz w:val="28"/>
                <w:szCs w:val="28"/>
              </w:rPr>
            </w:pPr>
            <w:r>
              <w:rPr>
                <w:rFonts w:ascii="Times New Roman" w:hAnsi="Times New Roman" w:cs="Times New Roman"/>
                <w:sz w:val="28"/>
                <w:szCs w:val="28"/>
              </w:rPr>
              <w:t>Д</w:t>
            </w:r>
          </w:p>
        </w:tc>
        <w:tc>
          <w:tcPr>
            <w:tcW w:w="3544" w:type="dxa"/>
          </w:tcPr>
          <w:p w:rsidR="0044326B" w:rsidRPr="00592526" w:rsidRDefault="0044326B" w:rsidP="0044326B">
            <w:pPr>
              <w:rPr>
                <w:rFonts w:ascii="Times New Roman" w:hAnsi="Times New Roman" w:cs="Times New Roman"/>
                <w:sz w:val="24"/>
                <w:szCs w:val="24"/>
              </w:rPr>
            </w:pPr>
            <w:r w:rsidRPr="00592526">
              <w:rPr>
                <w:rFonts w:ascii="Times New Roman" w:hAnsi="Times New Roman" w:cs="Times New Roman"/>
                <w:sz w:val="24"/>
                <w:szCs w:val="24"/>
              </w:rPr>
              <w:t>Нерабочий оплачиваемый день</w:t>
            </w:r>
          </w:p>
          <w:p w:rsidR="0044326B" w:rsidRPr="00592526" w:rsidRDefault="0044326B" w:rsidP="0044326B">
            <w:pPr>
              <w:rPr>
                <w:rFonts w:ascii="Times New Roman" w:hAnsi="Times New Roman" w:cs="Times New Roman"/>
                <w:sz w:val="24"/>
                <w:szCs w:val="24"/>
              </w:rPr>
            </w:pPr>
          </w:p>
        </w:tc>
        <w:tc>
          <w:tcPr>
            <w:tcW w:w="1134" w:type="dxa"/>
          </w:tcPr>
          <w:p w:rsidR="0044326B" w:rsidRDefault="0044326B" w:rsidP="008F777B">
            <w:pPr>
              <w:jc w:val="both"/>
              <w:rPr>
                <w:rFonts w:ascii="Times New Roman" w:hAnsi="Times New Roman" w:cs="Times New Roman"/>
                <w:sz w:val="28"/>
                <w:szCs w:val="28"/>
              </w:rPr>
            </w:pPr>
            <w:r>
              <w:rPr>
                <w:rFonts w:ascii="Times New Roman" w:hAnsi="Times New Roman" w:cs="Times New Roman"/>
                <w:sz w:val="28"/>
                <w:szCs w:val="28"/>
              </w:rPr>
              <w:t>НОД</w:t>
            </w:r>
          </w:p>
        </w:tc>
      </w:tr>
      <w:tr w:rsidR="0044326B" w:rsidTr="00592526">
        <w:trPr>
          <w:trHeight w:val="587"/>
        </w:trPr>
        <w:tc>
          <w:tcPr>
            <w:tcW w:w="3823" w:type="dxa"/>
          </w:tcPr>
          <w:p w:rsidR="0044326B" w:rsidRPr="00592526" w:rsidRDefault="0044326B" w:rsidP="0044326B">
            <w:pPr>
              <w:rPr>
                <w:rFonts w:ascii="Times New Roman" w:hAnsi="Times New Roman" w:cs="Times New Roman"/>
                <w:sz w:val="24"/>
                <w:szCs w:val="24"/>
              </w:rPr>
            </w:pPr>
            <w:r w:rsidRPr="00592526">
              <w:rPr>
                <w:rFonts w:ascii="Times New Roman" w:hAnsi="Times New Roman" w:cs="Times New Roman"/>
                <w:sz w:val="24"/>
                <w:szCs w:val="24"/>
              </w:rPr>
              <w:t>Очередные и дополнительные отпуска</w:t>
            </w:r>
          </w:p>
        </w:tc>
        <w:tc>
          <w:tcPr>
            <w:tcW w:w="992" w:type="dxa"/>
          </w:tcPr>
          <w:p w:rsidR="0044326B" w:rsidRDefault="0044326B" w:rsidP="0044326B">
            <w:pPr>
              <w:jc w:val="center"/>
              <w:rPr>
                <w:rFonts w:ascii="Times New Roman" w:hAnsi="Times New Roman" w:cs="Times New Roman"/>
                <w:sz w:val="28"/>
                <w:szCs w:val="28"/>
              </w:rPr>
            </w:pPr>
            <w:r>
              <w:rPr>
                <w:rFonts w:ascii="Times New Roman" w:hAnsi="Times New Roman" w:cs="Times New Roman"/>
                <w:sz w:val="28"/>
                <w:szCs w:val="28"/>
              </w:rPr>
              <w:t>О</w:t>
            </w:r>
          </w:p>
        </w:tc>
        <w:tc>
          <w:tcPr>
            <w:tcW w:w="3544" w:type="dxa"/>
          </w:tcPr>
          <w:p w:rsidR="0044326B" w:rsidRPr="00592526" w:rsidRDefault="0044326B" w:rsidP="0044326B">
            <w:pPr>
              <w:rPr>
                <w:rFonts w:ascii="Times New Roman" w:hAnsi="Times New Roman" w:cs="Times New Roman"/>
                <w:sz w:val="24"/>
                <w:szCs w:val="24"/>
              </w:rPr>
            </w:pPr>
            <w:r w:rsidRPr="00592526">
              <w:rPr>
                <w:rFonts w:ascii="Times New Roman" w:hAnsi="Times New Roman" w:cs="Times New Roman"/>
                <w:sz w:val="24"/>
                <w:szCs w:val="24"/>
              </w:rPr>
              <w:t>Отпуск без сохранения заработной платы</w:t>
            </w:r>
          </w:p>
        </w:tc>
        <w:tc>
          <w:tcPr>
            <w:tcW w:w="1134" w:type="dxa"/>
          </w:tcPr>
          <w:p w:rsidR="0044326B" w:rsidRDefault="0044326B" w:rsidP="008F777B">
            <w:pPr>
              <w:jc w:val="both"/>
              <w:rPr>
                <w:rFonts w:ascii="Times New Roman" w:hAnsi="Times New Roman" w:cs="Times New Roman"/>
                <w:sz w:val="28"/>
                <w:szCs w:val="28"/>
              </w:rPr>
            </w:pPr>
            <w:r>
              <w:rPr>
                <w:rFonts w:ascii="Times New Roman" w:hAnsi="Times New Roman" w:cs="Times New Roman"/>
                <w:sz w:val="28"/>
                <w:szCs w:val="28"/>
              </w:rPr>
              <w:t xml:space="preserve"> ДО</w:t>
            </w:r>
          </w:p>
        </w:tc>
      </w:tr>
      <w:tr w:rsidR="0044326B" w:rsidTr="00592526">
        <w:trPr>
          <w:trHeight w:val="286"/>
        </w:trPr>
        <w:tc>
          <w:tcPr>
            <w:tcW w:w="3823" w:type="dxa"/>
          </w:tcPr>
          <w:p w:rsidR="0044326B" w:rsidRPr="00592526" w:rsidRDefault="0044326B" w:rsidP="0044326B">
            <w:pPr>
              <w:rPr>
                <w:rFonts w:ascii="Times New Roman" w:hAnsi="Times New Roman" w:cs="Times New Roman"/>
                <w:sz w:val="24"/>
                <w:szCs w:val="24"/>
              </w:rPr>
            </w:pPr>
            <w:r w:rsidRPr="00592526">
              <w:rPr>
                <w:rFonts w:ascii="Times New Roman" w:hAnsi="Times New Roman" w:cs="Times New Roman"/>
                <w:sz w:val="24"/>
                <w:szCs w:val="24"/>
              </w:rPr>
              <w:t>Служебные командировки</w:t>
            </w:r>
          </w:p>
        </w:tc>
        <w:tc>
          <w:tcPr>
            <w:tcW w:w="992" w:type="dxa"/>
          </w:tcPr>
          <w:p w:rsidR="0044326B" w:rsidRDefault="0044326B" w:rsidP="0044326B">
            <w:pPr>
              <w:jc w:val="center"/>
              <w:rPr>
                <w:rFonts w:ascii="Times New Roman" w:hAnsi="Times New Roman" w:cs="Times New Roman"/>
                <w:sz w:val="28"/>
                <w:szCs w:val="28"/>
              </w:rPr>
            </w:pPr>
            <w:r>
              <w:rPr>
                <w:rFonts w:ascii="Times New Roman" w:hAnsi="Times New Roman" w:cs="Times New Roman"/>
                <w:sz w:val="28"/>
                <w:szCs w:val="28"/>
              </w:rPr>
              <w:t>К</w:t>
            </w:r>
          </w:p>
        </w:tc>
        <w:tc>
          <w:tcPr>
            <w:tcW w:w="3544" w:type="dxa"/>
          </w:tcPr>
          <w:p w:rsidR="0044326B" w:rsidRPr="00592526" w:rsidRDefault="00FA67FD" w:rsidP="0044326B">
            <w:pPr>
              <w:rPr>
                <w:rFonts w:ascii="Times New Roman" w:hAnsi="Times New Roman" w:cs="Times New Roman"/>
                <w:sz w:val="24"/>
                <w:szCs w:val="24"/>
              </w:rPr>
            </w:pPr>
            <w:r w:rsidRPr="00592526">
              <w:rPr>
                <w:rFonts w:ascii="Times New Roman" w:hAnsi="Times New Roman" w:cs="Times New Roman"/>
                <w:sz w:val="24"/>
                <w:szCs w:val="24"/>
              </w:rPr>
              <w:t>Учебный отпуск</w:t>
            </w:r>
          </w:p>
        </w:tc>
        <w:tc>
          <w:tcPr>
            <w:tcW w:w="1134" w:type="dxa"/>
          </w:tcPr>
          <w:p w:rsidR="0044326B" w:rsidRDefault="00FA67FD" w:rsidP="008F777B">
            <w:pPr>
              <w:jc w:val="both"/>
              <w:rPr>
                <w:rFonts w:ascii="Times New Roman" w:hAnsi="Times New Roman" w:cs="Times New Roman"/>
                <w:sz w:val="28"/>
                <w:szCs w:val="28"/>
              </w:rPr>
            </w:pPr>
            <w:r>
              <w:rPr>
                <w:rFonts w:ascii="Times New Roman" w:hAnsi="Times New Roman" w:cs="Times New Roman"/>
                <w:sz w:val="28"/>
                <w:szCs w:val="28"/>
              </w:rPr>
              <w:t xml:space="preserve"> ОУ</w:t>
            </w:r>
          </w:p>
        </w:tc>
      </w:tr>
      <w:tr w:rsidR="00FA67FD" w:rsidTr="00592526">
        <w:tc>
          <w:tcPr>
            <w:tcW w:w="3823" w:type="dxa"/>
          </w:tcPr>
          <w:p w:rsidR="00FA67FD" w:rsidRPr="00592526" w:rsidRDefault="00FA67FD" w:rsidP="007C77AA">
            <w:pPr>
              <w:rPr>
                <w:rFonts w:ascii="Times New Roman" w:hAnsi="Times New Roman" w:cs="Times New Roman"/>
                <w:sz w:val="24"/>
                <w:szCs w:val="24"/>
              </w:rPr>
            </w:pPr>
            <w:r w:rsidRPr="00592526">
              <w:rPr>
                <w:rFonts w:ascii="Times New Roman" w:hAnsi="Times New Roman" w:cs="Times New Roman"/>
                <w:sz w:val="24"/>
                <w:szCs w:val="24"/>
              </w:rPr>
              <w:t xml:space="preserve">Отсутствия с сохранением </w:t>
            </w:r>
            <w:r w:rsidR="007C77AA" w:rsidRPr="00592526">
              <w:rPr>
                <w:rFonts w:ascii="Times New Roman" w:hAnsi="Times New Roman" w:cs="Times New Roman"/>
                <w:sz w:val="24"/>
                <w:szCs w:val="24"/>
              </w:rPr>
              <w:t xml:space="preserve">оплаты </w:t>
            </w:r>
            <w:r w:rsidRPr="00592526">
              <w:rPr>
                <w:rFonts w:ascii="Times New Roman" w:hAnsi="Times New Roman" w:cs="Times New Roman"/>
                <w:sz w:val="24"/>
                <w:szCs w:val="24"/>
              </w:rPr>
              <w:t>(Повышение квалификации)</w:t>
            </w:r>
          </w:p>
        </w:tc>
        <w:tc>
          <w:tcPr>
            <w:tcW w:w="992" w:type="dxa"/>
          </w:tcPr>
          <w:p w:rsidR="00FA67FD" w:rsidRDefault="00FA67FD" w:rsidP="0044326B">
            <w:pPr>
              <w:jc w:val="center"/>
              <w:rPr>
                <w:rFonts w:ascii="Times New Roman" w:hAnsi="Times New Roman" w:cs="Times New Roman"/>
                <w:sz w:val="28"/>
                <w:szCs w:val="28"/>
              </w:rPr>
            </w:pPr>
            <w:r>
              <w:rPr>
                <w:rFonts w:ascii="Times New Roman" w:hAnsi="Times New Roman" w:cs="Times New Roman"/>
                <w:sz w:val="28"/>
                <w:szCs w:val="28"/>
              </w:rPr>
              <w:t>ПК</w:t>
            </w:r>
          </w:p>
        </w:tc>
        <w:tc>
          <w:tcPr>
            <w:tcW w:w="3544" w:type="dxa"/>
          </w:tcPr>
          <w:p w:rsidR="00FA67FD" w:rsidRPr="00592526" w:rsidRDefault="00FA67FD" w:rsidP="0044326B">
            <w:pPr>
              <w:rPr>
                <w:rFonts w:ascii="Times New Roman" w:hAnsi="Times New Roman" w:cs="Times New Roman"/>
                <w:sz w:val="24"/>
                <w:szCs w:val="24"/>
              </w:rPr>
            </w:pPr>
            <w:r w:rsidRPr="00592526">
              <w:rPr>
                <w:rFonts w:ascii="Times New Roman" w:hAnsi="Times New Roman" w:cs="Times New Roman"/>
                <w:sz w:val="24"/>
                <w:szCs w:val="24"/>
              </w:rPr>
              <w:t>Выходные и нерабочие праздничные дни</w:t>
            </w:r>
          </w:p>
        </w:tc>
        <w:tc>
          <w:tcPr>
            <w:tcW w:w="1134" w:type="dxa"/>
          </w:tcPr>
          <w:p w:rsidR="00FA67FD" w:rsidRDefault="00FA67FD" w:rsidP="008F777B">
            <w:pPr>
              <w:jc w:val="both"/>
              <w:rPr>
                <w:rFonts w:ascii="Times New Roman" w:hAnsi="Times New Roman" w:cs="Times New Roman"/>
                <w:sz w:val="28"/>
                <w:szCs w:val="28"/>
              </w:rPr>
            </w:pPr>
            <w:r>
              <w:rPr>
                <w:rFonts w:ascii="Times New Roman" w:hAnsi="Times New Roman" w:cs="Times New Roman"/>
                <w:sz w:val="28"/>
                <w:szCs w:val="28"/>
              </w:rPr>
              <w:t xml:space="preserve">  В</w:t>
            </w:r>
          </w:p>
        </w:tc>
      </w:tr>
      <w:tr w:rsidR="00FA67FD" w:rsidTr="00592526">
        <w:trPr>
          <w:trHeight w:val="272"/>
        </w:trPr>
        <w:tc>
          <w:tcPr>
            <w:tcW w:w="3823" w:type="dxa"/>
          </w:tcPr>
          <w:p w:rsidR="00FA67FD" w:rsidRPr="00592526" w:rsidRDefault="00FA67FD" w:rsidP="0044326B">
            <w:pPr>
              <w:rPr>
                <w:rFonts w:ascii="Times New Roman" w:hAnsi="Times New Roman" w:cs="Times New Roman"/>
                <w:sz w:val="24"/>
                <w:szCs w:val="24"/>
              </w:rPr>
            </w:pPr>
            <w:r w:rsidRPr="00592526">
              <w:rPr>
                <w:rFonts w:ascii="Times New Roman" w:hAnsi="Times New Roman" w:cs="Times New Roman"/>
                <w:sz w:val="24"/>
                <w:szCs w:val="24"/>
              </w:rPr>
              <w:t>Неявки по невыясненным причинам</w:t>
            </w:r>
          </w:p>
        </w:tc>
        <w:tc>
          <w:tcPr>
            <w:tcW w:w="992" w:type="dxa"/>
          </w:tcPr>
          <w:p w:rsidR="00FA67FD" w:rsidRDefault="00FA67FD" w:rsidP="0044326B">
            <w:pPr>
              <w:jc w:val="center"/>
              <w:rPr>
                <w:rFonts w:ascii="Times New Roman" w:hAnsi="Times New Roman" w:cs="Times New Roman"/>
                <w:sz w:val="28"/>
                <w:szCs w:val="28"/>
              </w:rPr>
            </w:pPr>
            <w:r>
              <w:rPr>
                <w:rFonts w:ascii="Times New Roman" w:hAnsi="Times New Roman" w:cs="Times New Roman"/>
                <w:sz w:val="28"/>
                <w:szCs w:val="28"/>
              </w:rPr>
              <w:t>НН</w:t>
            </w:r>
          </w:p>
        </w:tc>
        <w:tc>
          <w:tcPr>
            <w:tcW w:w="3544" w:type="dxa"/>
          </w:tcPr>
          <w:p w:rsidR="00FA67FD" w:rsidRPr="00592526" w:rsidRDefault="00FA67FD" w:rsidP="0044326B">
            <w:pPr>
              <w:rPr>
                <w:rFonts w:ascii="Times New Roman" w:hAnsi="Times New Roman" w:cs="Times New Roman"/>
                <w:sz w:val="24"/>
                <w:szCs w:val="24"/>
              </w:rPr>
            </w:pPr>
            <w:r w:rsidRPr="00592526">
              <w:rPr>
                <w:rFonts w:ascii="Times New Roman" w:hAnsi="Times New Roman" w:cs="Times New Roman"/>
                <w:sz w:val="24"/>
                <w:szCs w:val="24"/>
              </w:rPr>
              <w:t xml:space="preserve">Прогулы </w:t>
            </w:r>
          </w:p>
        </w:tc>
        <w:tc>
          <w:tcPr>
            <w:tcW w:w="1134" w:type="dxa"/>
          </w:tcPr>
          <w:p w:rsidR="00FA67FD" w:rsidRDefault="00FA67FD" w:rsidP="008F777B">
            <w:pPr>
              <w:jc w:val="both"/>
              <w:rPr>
                <w:rFonts w:ascii="Times New Roman" w:hAnsi="Times New Roman" w:cs="Times New Roman"/>
                <w:sz w:val="28"/>
                <w:szCs w:val="28"/>
              </w:rPr>
            </w:pPr>
            <w:r>
              <w:rPr>
                <w:rFonts w:ascii="Times New Roman" w:hAnsi="Times New Roman" w:cs="Times New Roman"/>
                <w:sz w:val="28"/>
                <w:szCs w:val="28"/>
              </w:rPr>
              <w:t xml:space="preserve"> П</w:t>
            </w:r>
          </w:p>
        </w:tc>
      </w:tr>
      <w:tr w:rsidR="007C77AA" w:rsidTr="00592526">
        <w:tc>
          <w:tcPr>
            <w:tcW w:w="3823" w:type="dxa"/>
          </w:tcPr>
          <w:p w:rsidR="007C77AA" w:rsidRPr="00592526" w:rsidRDefault="007C77AA" w:rsidP="007C77AA">
            <w:pPr>
              <w:rPr>
                <w:rFonts w:ascii="Times New Roman" w:hAnsi="Times New Roman" w:cs="Times New Roman"/>
                <w:sz w:val="24"/>
                <w:szCs w:val="24"/>
              </w:rPr>
            </w:pPr>
            <w:r w:rsidRPr="00592526">
              <w:rPr>
                <w:rFonts w:ascii="Times New Roman" w:hAnsi="Times New Roman" w:cs="Times New Roman"/>
                <w:sz w:val="24"/>
                <w:szCs w:val="24"/>
              </w:rPr>
              <w:t>Отсутствия с сохранением оплаты (Повышение квалификации в другой местности)</w:t>
            </w:r>
          </w:p>
        </w:tc>
        <w:tc>
          <w:tcPr>
            <w:tcW w:w="992" w:type="dxa"/>
          </w:tcPr>
          <w:p w:rsidR="007C77AA" w:rsidRDefault="007C77AA" w:rsidP="0044326B">
            <w:pPr>
              <w:jc w:val="center"/>
              <w:rPr>
                <w:rFonts w:ascii="Times New Roman" w:hAnsi="Times New Roman" w:cs="Times New Roman"/>
                <w:sz w:val="28"/>
                <w:szCs w:val="28"/>
              </w:rPr>
            </w:pPr>
          </w:p>
          <w:p w:rsidR="007C77AA" w:rsidRDefault="007C77AA" w:rsidP="0044326B">
            <w:pPr>
              <w:jc w:val="center"/>
              <w:rPr>
                <w:rFonts w:ascii="Times New Roman" w:hAnsi="Times New Roman" w:cs="Times New Roman"/>
                <w:sz w:val="28"/>
                <w:szCs w:val="28"/>
              </w:rPr>
            </w:pPr>
            <w:r>
              <w:rPr>
                <w:rFonts w:ascii="Times New Roman" w:hAnsi="Times New Roman" w:cs="Times New Roman"/>
                <w:sz w:val="28"/>
                <w:szCs w:val="28"/>
              </w:rPr>
              <w:t>ПМ</w:t>
            </w:r>
          </w:p>
        </w:tc>
        <w:tc>
          <w:tcPr>
            <w:tcW w:w="3544" w:type="dxa"/>
          </w:tcPr>
          <w:p w:rsidR="007C77AA" w:rsidRDefault="007C77AA" w:rsidP="0044326B">
            <w:pPr>
              <w:rPr>
                <w:rFonts w:ascii="Times New Roman" w:hAnsi="Times New Roman" w:cs="Times New Roman"/>
                <w:sz w:val="28"/>
                <w:szCs w:val="28"/>
              </w:rPr>
            </w:pPr>
          </w:p>
        </w:tc>
        <w:tc>
          <w:tcPr>
            <w:tcW w:w="1134" w:type="dxa"/>
          </w:tcPr>
          <w:p w:rsidR="007C77AA" w:rsidRDefault="007C77AA" w:rsidP="008F777B">
            <w:pPr>
              <w:jc w:val="both"/>
              <w:rPr>
                <w:rFonts w:ascii="Times New Roman" w:hAnsi="Times New Roman" w:cs="Times New Roman"/>
                <w:sz w:val="28"/>
                <w:szCs w:val="28"/>
              </w:rPr>
            </w:pPr>
          </w:p>
        </w:tc>
      </w:tr>
    </w:tbl>
    <w:p w:rsidR="008F62A0" w:rsidRPr="008F777B" w:rsidRDefault="00FA67FD" w:rsidP="00FA67FD">
      <w:pPr>
        <w:spacing w:after="0"/>
        <w:jc w:val="both"/>
        <w:rPr>
          <w:rFonts w:ascii="Times New Roman" w:hAnsi="Times New Roman" w:cs="Times New Roman"/>
          <w:sz w:val="28"/>
          <w:szCs w:val="28"/>
        </w:rPr>
      </w:pPr>
      <w:r>
        <w:rPr>
          <w:rFonts w:ascii="Times New Roman" w:hAnsi="Times New Roman" w:cs="Times New Roman"/>
          <w:sz w:val="28"/>
          <w:szCs w:val="28"/>
        </w:rPr>
        <w:t xml:space="preserve"> 15. </w:t>
      </w:r>
      <w:r w:rsidR="00EF319C">
        <w:rPr>
          <w:rFonts w:ascii="Times New Roman" w:hAnsi="Times New Roman" w:cs="Times New Roman"/>
          <w:sz w:val="28"/>
          <w:szCs w:val="28"/>
        </w:rPr>
        <w:t>Р</w:t>
      </w:r>
      <w:r w:rsidR="008F62A0">
        <w:rPr>
          <w:rFonts w:ascii="Times New Roman" w:hAnsi="Times New Roman" w:cs="Times New Roman"/>
          <w:sz w:val="28"/>
          <w:szCs w:val="28"/>
        </w:rPr>
        <w:t xml:space="preserve">асчетный листок за отчетный месяц </w:t>
      </w:r>
      <w:r w:rsidR="00EF319C" w:rsidRPr="00EF319C">
        <w:rPr>
          <w:rFonts w:ascii="Times New Roman" w:hAnsi="Times New Roman" w:cs="Times New Roman"/>
          <w:sz w:val="28"/>
          <w:szCs w:val="28"/>
        </w:rPr>
        <w:t>может быть предоставлен</w:t>
      </w:r>
      <w:r w:rsidR="00EF319C">
        <w:rPr>
          <w:rFonts w:ascii="Times New Roman" w:hAnsi="Times New Roman" w:cs="Times New Roman"/>
          <w:sz w:val="28"/>
          <w:szCs w:val="28"/>
        </w:rPr>
        <w:t xml:space="preserve"> сотруднику</w:t>
      </w:r>
      <w:r w:rsidR="00EF319C" w:rsidRPr="00EF319C">
        <w:rPr>
          <w:rFonts w:ascii="Times New Roman" w:hAnsi="Times New Roman" w:cs="Times New Roman"/>
          <w:sz w:val="28"/>
          <w:szCs w:val="28"/>
        </w:rPr>
        <w:t xml:space="preserve"> </w:t>
      </w:r>
      <w:r w:rsidR="00EF319C">
        <w:rPr>
          <w:rFonts w:ascii="Times New Roman" w:hAnsi="Times New Roman" w:cs="Times New Roman"/>
          <w:sz w:val="28"/>
          <w:szCs w:val="28"/>
        </w:rPr>
        <w:t>как в электронном виде (</w:t>
      </w:r>
      <w:r w:rsidR="00EF319C" w:rsidRPr="00EF319C">
        <w:rPr>
          <w:rFonts w:ascii="Times New Roman" w:hAnsi="Times New Roman" w:cs="Times New Roman"/>
          <w:sz w:val="28"/>
          <w:szCs w:val="28"/>
        </w:rPr>
        <w:t>на электронную почту, указанную в анкете в зашифрованном файле</w:t>
      </w:r>
      <w:r w:rsidR="00EF319C">
        <w:rPr>
          <w:rFonts w:ascii="Times New Roman" w:hAnsi="Times New Roman" w:cs="Times New Roman"/>
          <w:sz w:val="28"/>
          <w:szCs w:val="28"/>
        </w:rPr>
        <w:t>), так и на бумажном носителе. П</w:t>
      </w:r>
      <w:r w:rsidR="008F62A0">
        <w:rPr>
          <w:rFonts w:ascii="Times New Roman" w:hAnsi="Times New Roman" w:cs="Times New Roman"/>
          <w:sz w:val="28"/>
          <w:szCs w:val="28"/>
        </w:rPr>
        <w:t>о желанию сотрудника выгружается в ли</w:t>
      </w:r>
      <w:r w:rsidR="00592526">
        <w:rPr>
          <w:rFonts w:ascii="Times New Roman" w:hAnsi="Times New Roman" w:cs="Times New Roman"/>
          <w:sz w:val="28"/>
          <w:szCs w:val="28"/>
        </w:rPr>
        <w:t>чный кабинет сотрудника или</w:t>
      </w:r>
      <w:r w:rsidR="008F62A0">
        <w:rPr>
          <w:rFonts w:ascii="Times New Roman" w:hAnsi="Times New Roman" w:cs="Times New Roman"/>
          <w:sz w:val="28"/>
          <w:szCs w:val="28"/>
        </w:rPr>
        <w:t>, либо на бумажном носителе в день выдачи заработной платы за вторую половину месяца.</w:t>
      </w:r>
    </w:p>
    <w:p w:rsidR="00FA67FD" w:rsidRDefault="008F62A0" w:rsidP="008F777B">
      <w:pPr>
        <w:jc w:val="both"/>
        <w:rPr>
          <w:rFonts w:ascii="Times New Roman" w:hAnsi="Times New Roman" w:cs="Times New Roman"/>
          <w:sz w:val="28"/>
          <w:szCs w:val="28"/>
        </w:rPr>
      </w:pPr>
      <w:r>
        <w:rPr>
          <w:rFonts w:ascii="Times New Roman" w:hAnsi="Times New Roman" w:cs="Times New Roman"/>
          <w:sz w:val="28"/>
          <w:szCs w:val="28"/>
        </w:rPr>
        <w:t>16. Аналитический учет по платежам в бюджет ведется в Монографной карточке, в разрезе контрагентов (бюджетов) и зачисляемых видов платежей.</w:t>
      </w:r>
    </w:p>
    <w:p w:rsidR="008F62A0" w:rsidRDefault="008F62A0" w:rsidP="008F777B">
      <w:pPr>
        <w:jc w:val="both"/>
        <w:rPr>
          <w:rFonts w:ascii="Times New Roman" w:hAnsi="Times New Roman" w:cs="Times New Roman"/>
          <w:sz w:val="28"/>
          <w:szCs w:val="28"/>
        </w:rPr>
      </w:pPr>
      <w:r>
        <w:rPr>
          <w:rFonts w:ascii="Times New Roman" w:hAnsi="Times New Roman" w:cs="Times New Roman"/>
          <w:sz w:val="28"/>
          <w:szCs w:val="28"/>
        </w:rPr>
        <w:t>17. Порядок ведения Монографной карточки (ф.0504054) ведется по соответствующим объектам учета в разрезе аналитических показателей:</w:t>
      </w:r>
    </w:p>
    <w:p w:rsidR="00FA67FD" w:rsidRDefault="008F62A0" w:rsidP="00EF319C">
      <w:pPr>
        <w:spacing w:after="0"/>
        <w:jc w:val="both"/>
        <w:rPr>
          <w:rFonts w:ascii="Times New Roman" w:hAnsi="Times New Roman" w:cs="Times New Roman"/>
          <w:sz w:val="28"/>
          <w:szCs w:val="28"/>
        </w:rPr>
      </w:pPr>
      <w:r>
        <w:rPr>
          <w:rFonts w:ascii="Times New Roman" w:hAnsi="Times New Roman" w:cs="Times New Roman"/>
          <w:sz w:val="28"/>
          <w:szCs w:val="28"/>
        </w:rPr>
        <w:t>- НФА – по наименованию объекта в разрезе кода финансового обеспечения;</w:t>
      </w:r>
    </w:p>
    <w:p w:rsidR="008F62A0" w:rsidRDefault="008F62A0" w:rsidP="00EF319C">
      <w:pPr>
        <w:spacing w:after="0"/>
        <w:jc w:val="both"/>
        <w:rPr>
          <w:rFonts w:ascii="Times New Roman" w:hAnsi="Times New Roman" w:cs="Times New Roman"/>
          <w:sz w:val="28"/>
          <w:szCs w:val="28"/>
        </w:rPr>
      </w:pPr>
      <w:r>
        <w:rPr>
          <w:rFonts w:ascii="Times New Roman" w:hAnsi="Times New Roman" w:cs="Times New Roman"/>
          <w:sz w:val="28"/>
          <w:szCs w:val="28"/>
        </w:rPr>
        <w:t xml:space="preserve">- денежные средства учреждения – в разрезе кода финансового обеспечения, </w:t>
      </w: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 счета;</w:t>
      </w:r>
    </w:p>
    <w:p w:rsidR="008F62A0" w:rsidRDefault="008F62A0" w:rsidP="00EF319C">
      <w:pPr>
        <w:spacing w:after="0"/>
        <w:jc w:val="both"/>
        <w:rPr>
          <w:rFonts w:ascii="Times New Roman" w:hAnsi="Times New Roman" w:cs="Times New Roman"/>
          <w:sz w:val="28"/>
          <w:szCs w:val="28"/>
        </w:rPr>
      </w:pPr>
      <w:r>
        <w:rPr>
          <w:rFonts w:ascii="Times New Roman" w:hAnsi="Times New Roman" w:cs="Times New Roman"/>
          <w:sz w:val="28"/>
          <w:szCs w:val="28"/>
        </w:rPr>
        <w:t xml:space="preserve">- расчеты с подотчетными лицами – в разрезе кода финансового обеспечения, </w:t>
      </w: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w:t>
      </w:r>
      <w:r w:rsidR="00B824E2">
        <w:rPr>
          <w:rFonts w:ascii="Times New Roman" w:hAnsi="Times New Roman" w:cs="Times New Roman"/>
          <w:sz w:val="28"/>
          <w:szCs w:val="28"/>
        </w:rPr>
        <w:t xml:space="preserve"> </w:t>
      </w:r>
      <w:r>
        <w:rPr>
          <w:rFonts w:ascii="Times New Roman" w:hAnsi="Times New Roman" w:cs="Times New Roman"/>
          <w:sz w:val="28"/>
          <w:szCs w:val="28"/>
        </w:rPr>
        <w:t>счета, контрагента;</w:t>
      </w:r>
    </w:p>
    <w:p w:rsidR="008F62A0" w:rsidRDefault="008F62A0" w:rsidP="00EF319C">
      <w:pPr>
        <w:spacing w:after="0"/>
        <w:jc w:val="both"/>
        <w:rPr>
          <w:rFonts w:ascii="Times New Roman" w:hAnsi="Times New Roman" w:cs="Times New Roman"/>
          <w:sz w:val="28"/>
          <w:szCs w:val="28"/>
        </w:rPr>
      </w:pPr>
      <w:r>
        <w:rPr>
          <w:rFonts w:ascii="Times New Roman" w:hAnsi="Times New Roman" w:cs="Times New Roman"/>
          <w:sz w:val="28"/>
          <w:szCs w:val="28"/>
        </w:rPr>
        <w:t xml:space="preserve">- расчеты по ущербу имуществу и иным доходам – в разрезе кода финансового обеспечения, </w:t>
      </w: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w:t>
      </w:r>
      <w:r w:rsidR="00B824E2">
        <w:rPr>
          <w:rFonts w:ascii="Times New Roman" w:hAnsi="Times New Roman" w:cs="Times New Roman"/>
          <w:sz w:val="28"/>
          <w:szCs w:val="28"/>
        </w:rPr>
        <w:t xml:space="preserve"> </w:t>
      </w:r>
      <w:r>
        <w:rPr>
          <w:rFonts w:ascii="Times New Roman" w:hAnsi="Times New Roman" w:cs="Times New Roman"/>
          <w:sz w:val="28"/>
          <w:szCs w:val="28"/>
        </w:rPr>
        <w:t>счета, контрагента;</w:t>
      </w:r>
    </w:p>
    <w:p w:rsidR="008F62A0" w:rsidRDefault="008F62A0" w:rsidP="00EF319C">
      <w:pPr>
        <w:spacing w:after="0"/>
        <w:jc w:val="both"/>
        <w:rPr>
          <w:rFonts w:ascii="Times New Roman" w:hAnsi="Times New Roman" w:cs="Times New Roman"/>
          <w:sz w:val="28"/>
          <w:szCs w:val="28"/>
        </w:rPr>
      </w:pPr>
      <w:r>
        <w:rPr>
          <w:rFonts w:ascii="Times New Roman" w:hAnsi="Times New Roman" w:cs="Times New Roman"/>
          <w:sz w:val="28"/>
          <w:szCs w:val="28"/>
        </w:rPr>
        <w:t xml:space="preserve">- расчеты по принятым обязательствам – в разрезе кода финансового обеспечения, </w:t>
      </w: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w:t>
      </w:r>
      <w:r w:rsidR="00B824E2">
        <w:rPr>
          <w:rFonts w:ascii="Times New Roman" w:hAnsi="Times New Roman" w:cs="Times New Roman"/>
          <w:sz w:val="28"/>
          <w:szCs w:val="28"/>
        </w:rPr>
        <w:t xml:space="preserve"> </w:t>
      </w:r>
      <w:r>
        <w:rPr>
          <w:rFonts w:ascii="Times New Roman" w:hAnsi="Times New Roman" w:cs="Times New Roman"/>
          <w:sz w:val="28"/>
          <w:szCs w:val="28"/>
        </w:rPr>
        <w:t xml:space="preserve">счета, контрагента; </w:t>
      </w:r>
    </w:p>
    <w:p w:rsidR="008F62A0" w:rsidRDefault="008F62A0" w:rsidP="00EF319C">
      <w:pPr>
        <w:spacing w:after="0"/>
        <w:jc w:val="both"/>
        <w:rPr>
          <w:rFonts w:ascii="Times New Roman" w:hAnsi="Times New Roman" w:cs="Times New Roman"/>
          <w:sz w:val="28"/>
          <w:szCs w:val="28"/>
        </w:rPr>
      </w:pPr>
      <w:r>
        <w:rPr>
          <w:rFonts w:ascii="Times New Roman" w:hAnsi="Times New Roman" w:cs="Times New Roman"/>
          <w:sz w:val="28"/>
          <w:szCs w:val="28"/>
        </w:rPr>
        <w:t xml:space="preserve">- расчеты по платежам в бюджет </w:t>
      </w:r>
      <w:r w:rsidR="00D839A3" w:rsidRPr="00D839A3">
        <w:rPr>
          <w:rFonts w:ascii="Times New Roman" w:hAnsi="Times New Roman" w:cs="Times New Roman"/>
          <w:sz w:val="28"/>
          <w:szCs w:val="28"/>
        </w:rPr>
        <w:t xml:space="preserve">– в разрезе кода финансового обеспечения, </w:t>
      </w:r>
      <w:proofErr w:type="spellStart"/>
      <w:r w:rsidR="00D839A3" w:rsidRPr="00D839A3">
        <w:rPr>
          <w:rFonts w:ascii="Times New Roman" w:hAnsi="Times New Roman" w:cs="Times New Roman"/>
          <w:sz w:val="28"/>
          <w:szCs w:val="28"/>
        </w:rPr>
        <w:t>кор</w:t>
      </w:r>
      <w:proofErr w:type="spellEnd"/>
      <w:r w:rsidR="00D839A3" w:rsidRPr="00D839A3">
        <w:rPr>
          <w:rFonts w:ascii="Times New Roman" w:hAnsi="Times New Roman" w:cs="Times New Roman"/>
          <w:sz w:val="28"/>
          <w:szCs w:val="28"/>
        </w:rPr>
        <w:t>.</w:t>
      </w:r>
      <w:r w:rsidR="00B824E2">
        <w:rPr>
          <w:rFonts w:ascii="Times New Roman" w:hAnsi="Times New Roman" w:cs="Times New Roman"/>
          <w:sz w:val="28"/>
          <w:szCs w:val="28"/>
        </w:rPr>
        <w:t xml:space="preserve"> </w:t>
      </w:r>
      <w:r w:rsidR="00D839A3" w:rsidRPr="00D839A3">
        <w:rPr>
          <w:rFonts w:ascii="Times New Roman" w:hAnsi="Times New Roman" w:cs="Times New Roman"/>
          <w:sz w:val="28"/>
          <w:szCs w:val="28"/>
        </w:rPr>
        <w:t>счета, контрагента</w:t>
      </w:r>
      <w:r w:rsidR="00D839A3">
        <w:rPr>
          <w:rFonts w:ascii="Times New Roman" w:hAnsi="Times New Roman" w:cs="Times New Roman"/>
          <w:sz w:val="28"/>
          <w:szCs w:val="28"/>
        </w:rPr>
        <w:t xml:space="preserve"> и вида платежей</w:t>
      </w:r>
      <w:r w:rsidR="00D839A3" w:rsidRPr="00D839A3">
        <w:rPr>
          <w:rFonts w:ascii="Times New Roman" w:hAnsi="Times New Roman" w:cs="Times New Roman"/>
          <w:sz w:val="28"/>
          <w:szCs w:val="28"/>
        </w:rPr>
        <w:t>;</w:t>
      </w:r>
    </w:p>
    <w:p w:rsidR="008F62A0" w:rsidRDefault="00D839A3" w:rsidP="008F777B">
      <w:pPr>
        <w:jc w:val="both"/>
        <w:rPr>
          <w:rFonts w:ascii="Times New Roman" w:hAnsi="Times New Roman" w:cs="Times New Roman"/>
          <w:sz w:val="28"/>
          <w:szCs w:val="28"/>
        </w:rPr>
      </w:pPr>
      <w:r>
        <w:rPr>
          <w:rFonts w:ascii="Times New Roman" w:hAnsi="Times New Roman" w:cs="Times New Roman"/>
          <w:sz w:val="28"/>
          <w:szCs w:val="28"/>
        </w:rPr>
        <w:t>18. Аналитический учет депонированных сумм ведется в Книгах аналитического учета (по каждому коду финансового обеспечения отдельно) в разрезе контрагентов.</w:t>
      </w:r>
    </w:p>
    <w:p w:rsidR="008F777B" w:rsidRPr="00D839A3" w:rsidRDefault="008F777B" w:rsidP="00D839A3">
      <w:pPr>
        <w:jc w:val="center"/>
        <w:rPr>
          <w:rFonts w:ascii="Times New Roman" w:hAnsi="Times New Roman" w:cs="Times New Roman"/>
          <w:b/>
          <w:sz w:val="28"/>
          <w:szCs w:val="28"/>
        </w:rPr>
      </w:pPr>
      <w:r w:rsidRPr="00D839A3">
        <w:rPr>
          <w:rFonts w:ascii="Times New Roman" w:hAnsi="Times New Roman" w:cs="Times New Roman"/>
          <w:b/>
          <w:sz w:val="28"/>
          <w:szCs w:val="28"/>
        </w:rPr>
        <w:t>IV. План счетов</w:t>
      </w:r>
    </w:p>
    <w:p w:rsidR="00D839A3" w:rsidRPr="00D839A3" w:rsidRDefault="008F777B" w:rsidP="00D839A3">
      <w:pPr>
        <w:pStyle w:val="a3"/>
        <w:numPr>
          <w:ilvl w:val="0"/>
          <w:numId w:val="2"/>
        </w:numPr>
        <w:spacing w:after="0"/>
        <w:ind w:left="0" w:firstLine="0"/>
        <w:jc w:val="both"/>
        <w:rPr>
          <w:rFonts w:ascii="Times New Roman" w:hAnsi="Times New Roman" w:cs="Times New Roman"/>
          <w:sz w:val="28"/>
          <w:szCs w:val="28"/>
        </w:rPr>
      </w:pPr>
      <w:r w:rsidRPr="00D839A3">
        <w:rPr>
          <w:rFonts w:ascii="Times New Roman" w:hAnsi="Times New Roman" w:cs="Times New Roman"/>
          <w:sz w:val="28"/>
          <w:szCs w:val="28"/>
        </w:rPr>
        <w:t xml:space="preserve">Бухгалтерский учет ведется с использованием Рабочего плана счетов, разработанного в соответствии с Инструкцией к Единому плану счетов № 157н, </w:t>
      </w:r>
      <w:r w:rsidRPr="00D839A3">
        <w:rPr>
          <w:rFonts w:ascii="Times New Roman" w:hAnsi="Times New Roman" w:cs="Times New Roman"/>
          <w:sz w:val="28"/>
          <w:szCs w:val="28"/>
        </w:rPr>
        <w:lastRenderedPageBreak/>
        <w:t xml:space="preserve">Инструкцией № 174н, за исключением операций, указанных в пункте 2 раздела IV настоящей учетной политики. </w:t>
      </w:r>
    </w:p>
    <w:p w:rsidR="008F777B" w:rsidRPr="00D839A3" w:rsidRDefault="008F777B" w:rsidP="008F777B">
      <w:pPr>
        <w:jc w:val="both"/>
        <w:rPr>
          <w:rFonts w:ascii="Times New Roman" w:hAnsi="Times New Roman" w:cs="Times New Roman"/>
          <w:sz w:val="24"/>
          <w:szCs w:val="24"/>
        </w:rPr>
      </w:pPr>
      <w:r w:rsidRPr="00D839A3">
        <w:rPr>
          <w:rFonts w:ascii="Times New Roman" w:hAnsi="Times New Roman" w:cs="Times New Roman"/>
          <w:sz w:val="24"/>
          <w:szCs w:val="24"/>
        </w:rPr>
        <w:t>Основание: пункты 2 и 6 Инструкции к Единому плану счетов № 157н, пункт 19 СГС</w:t>
      </w:r>
      <w:r w:rsidR="00D839A3">
        <w:rPr>
          <w:rFonts w:ascii="Times New Roman" w:hAnsi="Times New Roman" w:cs="Times New Roman"/>
          <w:sz w:val="24"/>
          <w:szCs w:val="24"/>
        </w:rPr>
        <w:t xml:space="preserve"> </w:t>
      </w:r>
      <w:r w:rsidRPr="00D839A3">
        <w:rPr>
          <w:rFonts w:ascii="Times New Roman" w:hAnsi="Times New Roman" w:cs="Times New Roman"/>
          <w:sz w:val="24"/>
          <w:szCs w:val="24"/>
        </w:rPr>
        <w:t>«Концептуальные основы бухучета и отчетности», подпункт «б» пункта 9 СГС «Учетная политика, оценочные значения и ошибки».</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При отражении в бухучете хозяйственных операций 1–18 разряды номера счета Рабочего плана счетов формируются следующим образом.</w:t>
      </w:r>
    </w:p>
    <w:tbl>
      <w:tblPr>
        <w:tblStyle w:val="a4"/>
        <w:tblW w:w="9493" w:type="dxa"/>
        <w:tblLook w:val="04A0" w:firstRow="1" w:lastRow="0" w:firstColumn="1" w:lastColumn="0" w:noHBand="0" w:noVBand="1"/>
      </w:tblPr>
      <w:tblGrid>
        <w:gridCol w:w="1413"/>
        <w:gridCol w:w="8080"/>
      </w:tblGrid>
      <w:tr w:rsidR="00D839A3" w:rsidTr="00EF319C">
        <w:trPr>
          <w:trHeight w:val="698"/>
        </w:trPr>
        <w:tc>
          <w:tcPr>
            <w:tcW w:w="1413" w:type="dxa"/>
          </w:tcPr>
          <w:p w:rsidR="00D839A3" w:rsidRDefault="00D839A3" w:rsidP="007C77AA">
            <w:pPr>
              <w:jc w:val="center"/>
              <w:rPr>
                <w:rFonts w:ascii="Times New Roman" w:hAnsi="Times New Roman" w:cs="Times New Roman"/>
                <w:sz w:val="28"/>
                <w:szCs w:val="28"/>
              </w:rPr>
            </w:pPr>
            <w:r w:rsidRPr="008F777B">
              <w:rPr>
                <w:rFonts w:ascii="Times New Roman" w:hAnsi="Times New Roman" w:cs="Times New Roman"/>
                <w:sz w:val="28"/>
                <w:szCs w:val="28"/>
              </w:rPr>
              <w:t>Разряд номера счета</w:t>
            </w:r>
          </w:p>
        </w:tc>
        <w:tc>
          <w:tcPr>
            <w:tcW w:w="8080" w:type="dxa"/>
          </w:tcPr>
          <w:p w:rsidR="00D839A3" w:rsidRDefault="00D839A3" w:rsidP="00D839A3">
            <w:pPr>
              <w:jc w:val="center"/>
              <w:rPr>
                <w:rFonts w:ascii="Times New Roman" w:hAnsi="Times New Roman" w:cs="Times New Roman"/>
                <w:sz w:val="28"/>
                <w:szCs w:val="28"/>
              </w:rPr>
            </w:pPr>
            <w:r>
              <w:rPr>
                <w:rFonts w:ascii="Times New Roman" w:hAnsi="Times New Roman" w:cs="Times New Roman"/>
                <w:sz w:val="28"/>
                <w:szCs w:val="28"/>
              </w:rPr>
              <w:t>Код</w:t>
            </w:r>
          </w:p>
        </w:tc>
      </w:tr>
      <w:tr w:rsidR="00D839A3" w:rsidTr="00EF319C">
        <w:tc>
          <w:tcPr>
            <w:tcW w:w="1413" w:type="dxa"/>
          </w:tcPr>
          <w:p w:rsidR="00D839A3" w:rsidRDefault="00D839A3" w:rsidP="008F777B">
            <w:pPr>
              <w:jc w:val="both"/>
              <w:rPr>
                <w:rFonts w:ascii="Times New Roman" w:hAnsi="Times New Roman" w:cs="Times New Roman"/>
                <w:sz w:val="28"/>
                <w:szCs w:val="28"/>
              </w:rPr>
            </w:pPr>
            <w:r>
              <w:rPr>
                <w:rFonts w:ascii="Times New Roman" w:hAnsi="Times New Roman" w:cs="Times New Roman"/>
                <w:sz w:val="28"/>
                <w:szCs w:val="28"/>
              </w:rPr>
              <w:t>1-4</w:t>
            </w:r>
          </w:p>
        </w:tc>
        <w:tc>
          <w:tcPr>
            <w:tcW w:w="8080" w:type="dxa"/>
          </w:tcPr>
          <w:p w:rsidR="00D839A3" w:rsidRPr="00EF319C" w:rsidRDefault="00D839A3" w:rsidP="008F777B">
            <w:pPr>
              <w:jc w:val="both"/>
              <w:rPr>
                <w:rFonts w:ascii="Times New Roman" w:hAnsi="Times New Roman" w:cs="Times New Roman"/>
                <w:sz w:val="24"/>
                <w:szCs w:val="24"/>
              </w:rPr>
            </w:pPr>
            <w:r w:rsidRPr="00EF319C">
              <w:rPr>
                <w:rFonts w:ascii="Times New Roman" w:hAnsi="Times New Roman" w:cs="Times New Roman"/>
                <w:sz w:val="24"/>
                <w:szCs w:val="24"/>
              </w:rPr>
              <w:t>Аналитический код вида услуги:</w:t>
            </w:r>
          </w:p>
          <w:p w:rsidR="00D839A3" w:rsidRPr="00EF319C" w:rsidRDefault="00D839A3" w:rsidP="008F777B">
            <w:pPr>
              <w:jc w:val="both"/>
              <w:rPr>
                <w:rFonts w:ascii="Times New Roman" w:hAnsi="Times New Roman" w:cs="Times New Roman"/>
                <w:sz w:val="24"/>
                <w:szCs w:val="24"/>
              </w:rPr>
            </w:pPr>
            <w:r w:rsidRPr="00EF319C">
              <w:rPr>
                <w:rFonts w:ascii="Times New Roman" w:hAnsi="Times New Roman" w:cs="Times New Roman"/>
                <w:sz w:val="24"/>
                <w:szCs w:val="24"/>
              </w:rPr>
              <w:t>0907 «</w:t>
            </w:r>
            <w:proofErr w:type="spellStart"/>
            <w:r w:rsidRPr="00EF319C">
              <w:rPr>
                <w:rFonts w:ascii="Times New Roman" w:hAnsi="Times New Roman" w:cs="Times New Roman"/>
                <w:sz w:val="24"/>
                <w:szCs w:val="24"/>
              </w:rPr>
              <w:t>Санэпидблагополучие</w:t>
            </w:r>
            <w:proofErr w:type="spellEnd"/>
            <w:r w:rsidRPr="00EF319C">
              <w:rPr>
                <w:rFonts w:ascii="Times New Roman" w:hAnsi="Times New Roman" w:cs="Times New Roman"/>
                <w:sz w:val="24"/>
                <w:szCs w:val="24"/>
              </w:rPr>
              <w:t>» ...</w:t>
            </w:r>
          </w:p>
        </w:tc>
      </w:tr>
      <w:tr w:rsidR="00D839A3" w:rsidTr="00EF319C">
        <w:tc>
          <w:tcPr>
            <w:tcW w:w="1413" w:type="dxa"/>
          </w:tcPr>
          <w:p w:rsidR="00D839A3" w:rsidRDefault="00D839A3" w:rsidP="008F777B">
            <w:pPr>
              <w:jc w:val="both"/>
              <w:rPr>
                <w:rFonts w:ascii="Times New Roman" w:hAnsi="Times New Roman" w:cs="Times New Roman"/>
                <w:sz w:val="28"/>
                <w:szCs w:val="28"/>
              </w:rPr>
            </w:pPr>
            <w:r>
              <w:rPr>
                <w:rFonts w:ascii="Times New Roman" w:hAnsi="Times New Roman" w:cs="Times New Roman"/>
                <w:sz w:val="28"/>
                <w:szCs w:val="28"/>
              </w:rPr>
              <w:t>5-14</w:t>
            </w:r>
          </w:p>
        </w:tc>
        <w:tc>
          <w:tcPr>
            <w:tcW w:w="8080" w:type="dxa"/>
          </w:tcPr>
          <w:p w:rsidR="00D839A3" w:rsidRPr="00EF319C" w:rsidRDefault="00D839A3" w:rsidP="008F777B">
            <w:pPr>
              <w:jc w:val="both"/>
              <w:rPr>
                <w:rFonts w:ascii="Times New Roman" w:hAnsi="Times New Roman" w:cs="Times New Roman"/>
                <w:sz w:val="24"/>
                <w:szCs w:val="24"/>
              </w:rPr>
            </w:pPr>
            <w:r w:rsidRPr="00EF319C">
              <w:rPr>
                <w:rFonts w:ascii="Times New Roman" w:hAnsi="Times New Roman" w:cs="Times New Roman"/>
                <w:sz w:val="24"/>
                <w:szCs w:val="24"/>
              </w:rPr>
              <w:t>0000000000</w:t>
            </w:r>
          </w:p>
        </w:tc>
      </w:tr>
      <w:tr w:rsidR="00D839A3" w:rsidTr="00EF319C">
        <w:tc>
          <w:tcPr>
            <w:tcW w:w="1413" w:type="dxa"/>
          </w:tcPr>
          <w:p w:rsidR="00D839A3" w:rsidRDefault="00D839A3" w:rsidP="008F777B">
            <w:pPr>
              <w:jc w:val="both"/>
              <w:rPr>
                <w:rFonts w:ascii="Times New Roman" w:hAnsi="Times New Roman" w:cs="Times New Roman"/>
                <w:sz w:val="28"/>
                <w:szCs w:val="28"/>
              </w:rPr>
            </w:pPr>
            <w:r>
              <w:rPr>
                <w:rFonts w:ascii="Times New Roman" w:hAnsi="Times New Roman" w:cs="Times New Roman"/>
                <w:sz w:val="28"/>
                <w:szCs w:val="28"/>
              </w:rPr>
              <w:t>15</w:t>
            </w:r>
          </w:p>
        </w:tc>
        <w:tc>
          <w:tcPr>
            <w:tcW w:w="8080" w:type="dxa"/>
          </w:tcPr>
          <w:p w:rsidR="00D839A3" w:rsidRPr="00EF319C" w:rsidRDefault="00D839A3" w:rsidP="00D839A3">
            <w:pPr>
              <w:jc w:val="both"/>
              <w:rPr>
                <w:rFonts w:ascii="Times New Roman" w:hAnsi="Times New Roman" w:cs="Times New Roman"/>
                <w:sz w:val="24"/>
                <w:szCs w:val="24"/>
              </w:rPr>
            </w:pPr>
            <w:r w:rsidRPr="00EF319C">
              <w:rPr>
                <w:rFonts w:ascii="Times New Roman" w:hAnsi="Times New Roman" w:cs="Times New Roman"/>
                <w:sz w:val="24"/>
                <w:szCs w:val="24"/>
              </w:rPr>
              <w:t>Код вида финансового обеспечения (деятельности):</w:t>
            </w:r>
          </w:p>
          <w:p w:rsidR="00D839A3" w:rsidRPr="00EF319C" w:rsidRDefault="00D839A3" w:rsidP="00D839A3">
            <w:pPr>
              <w:jc w:val="both"/>
              <w:rPr>
                <w:rFonts w:ascii="Times New Roman" w:hAnsi="Times New Roman" w:cs="Times New Roman"/>
                <w:sz w:val="24"/>
                <w:szCs w:val="24"/>
              </w:rPr>
            </w:pPr>
            <w:r w:rsidRPr="00EF319C">
              <w:rPr>
                <w:rFonts w:ascii="Times New Roman" w:hAnsi="Times New Roman" w:cs="Times New Roman"/>
                <w:sz w:val="24"/>
                <w:szCs w:val="24"/>
              </w:rPr>
              <w:t>• 2 — приносящая доход деятельность (собственные доходы учреждения);</w:t>
            </w:r>
          </w:p>
          <w:p w:rsidR="00D839A3" w:rsidRPr="00EF319C" w:rsidRDefault="00D839A3" w:rsidP="00D839A3">
            <w:pPr>
              <w:jc w:val="both"/>
              <w:rPr>
                <w:rFonts w:ascii="Times New Roman" w:hAnsi="Times New Roman" w:cs="Times New Roman"/>
                <w:sz w:val="24"/>
                <w:szCs w:val="24"/>
              </w:rPr>
            </w:pPr>
            <w:r w:rsidRPr="00EF319C">
              <w:rPr>
                <w:rFonts w:ascii="Times New Roman" w:hAnsi="Times New Roman" w:cs="Times New Roman"/>
                <w:sz w:val="24"/>
                <w:szCs w:val="24"/>
              </w:rPr>
              <w:t>• 3 — средства во временном распоряжении;</w:t>
            </w:r>
          </w:p>
          <w:p w:rsidR="00D839A3" w:rsidRPr="00EF319C" w:rsidRDefault="00D839A3" w:rsidP="00D839A3">
            <w:pPr>
              <w:jc w:val="both"/>
              <w:rPr>
                <w:rFonts w:ascii="Times New Roman" w:hAnsi="Times New Roman" w:cs="Times New Roman"/>
                <w:sz w:val="24"/>
                <w:szCs w:val="24"/>
              </w:rPr>
            </w:pPr>
            <w:r w:rsidRPr="00EF319C">
              <w:rPr>
                <w:rFonts w:ascii="Times New Roman" w:hAnsi="Times New Roman" w:cs="Times New Roman"/>
                <w:sz w:val="24"/>
                <w:szCs w:val="24"/>
              </w:rPr>
              <w:t>• 4 — субсидия на выполнение государственного задания;</w:t>
            </w:r>
          </w:p>
          <w:p w:rsidR="00D839A3" w:rsidRPr="00EF319C" w:rsidRDefault="00D839A3" w:rsidP="008F777B">
            <w:pPr>
              <w:jc w:val="both"/>
              <w:rPr>
                <w:rFonts w:ascii="Times New Roman" w:hAnsi="Times New Roman" w:cs="Times New Roman"/>
                <w:sz w:val="24"/>
                <w:szCs w:val="24"/>
              </w:rPr>
            </w:pPr>
            <w:r w:rsidRPr="00EF319C">
              <w:rPr>
                <w:rFonts w:ascii="Times New Roman" w:hAnsi="Times New Roman" w:cs="Times New Roman"/>
                <w:sz w:val="24"/>
                <w:szCs w:val="24"/>
              </w:rPr>
              <w:t>• 5 — субсидии на иные цели;</w:t>
            </w:r>
          </w:p>
        </w:tc>
      </w:tr>
      <w:tr w:rsidR="00D839A3" w:rsidTr="00EF319C">
        <w:tc>
          <w:tcPr>
            <w:tcW w:w="1413" w:type="dxa"/>
          </w:tcPr>
          <w:p w:rsidR="00D839A3" w:rsidRDefault="00D839A3" w:rsidP="00D839A3">
            <w:pPr>
              <w:jc w:val="both"/>
              <w:rPr>
                <w:rFonts w:ascii="Times New Roman" w:hAnsi="Times New Roman" w:cs="Times New Roman"/>
                <w:sz w:val="28"/>
                <w:szCs w:val="28"/>
              </w:rPr>
            </w:pPr>
            <w:r>
              <w:rPr>
                <w:rFonts w:ascii="Times New Roman" w:hAnsi="Times New Roman" w:cs="Times New Roman"/>
                <w:sz w:val="28"/>
                <w:szCs w:val="28"/>
              </w:rPr>
              <w:t>16-18</w:t>
            </w:r>
          </w:p>
        </w:tc>
        <w:tc>
          <w:tcPr>
            <w:tcW w:w="8080" w:type="dxa"/>
          </w:tcPr>
          <w:p w:rsidR="00D839A3" w:rsidRPr="00EF319C" w:rsidRDefault="00D839A3" w:rsidP="00D839A3">
            <w:pPr>
              <w:jc w:val="both"/>
              <w:rPr>
                <w:rFonts w:ascii="Times New Roman" w:hAnsi="Times New Roman" w:cs="Times New Roman"/>
                <w:sz w:val="24"/>
                <w:szCs w:val="24"/>
              </w:rPr>
            </w:pPr>
            <w:r w:rsidRPr="00EF319C">
              <w:rPr>
                <w:rFonts w:ascii="Times New Roman" w:hAnsi="Times New Roman" w:cs="Times New Roman"/>
                <w:sz w:val="24"/>
                <w:szCs w:val="24"/>
              </w:rPr>
              <w:t>Код вида поступлений или выбытий, соответствующий:</w:t>
            </w:r>
          </w:p>
          <w:p w:rsidR="00D839A3" w:rsidRPr="00EF319C" w:rsidRDefault="00D839A3" w:rsidP="00D839A3">
            <w:pPr>
              <w:jc w:val="both"/>
              <w:rPr>
                <w:rFonts w:ascii="Times New Roman" w:hAnsi="Times New Roman" w:cs="Times New Roman"/>
                <w:sz w:val="24"/>
                <w:szCs w:val="24"/>
              </w:rPr>
            </w:pPr>
            <w:r w:rsidRPr="00EF319C">
              <w:rPr>
                <w:rFonts w:ascii="Times New Roman" w:hAnsi="Times New Roman" w:cs="Times New Roman"/>
                <w:sz w:val="24"/>
                <w:szCs w:val="24"/>
              </w:rPr>
              <w:t>• аналитической группе подвида доходов бюджетов;</w:t>
            </w:r>
          </w:p>
          <w:p w:rsidR="00D839A3" w:rsidRPr="00EF319C" w:rsidRDefault="00D839A3" w:rsidP="00D839A3">
            <w:pPr>
              <w:jc w:val="both"/>
              <w:rPr>
                <w:rFonts w:ascii="Times New Roman" w:hAnsi="Times New Roman" w:cs="Times New Roman"/>
                <w:sz w:val="24"/>
                <w:szCs w:val="24"/>
              </w:rPr>
            </w:pPr>
            <w:r w:rsidRPr="00EF319C">
              <w:rPr>
                <w:rFonts w:ascii="Times New Roman" w:hAnsi="Times New Roman" w:cs="Times New Roman"/>
                <w:sz w:val="24"/>
                <w:szCs w:val="24"/>
              </w:rPr>
              <w:t>• коду вида расходов;</w:t>
            </w:r>
          </w:p>
          <w:p w:rsidR="00D839A3" w:rsidRPr="00EF319C" w:rsidRDefault="00D839A3" w:rsidP="00D839A3">
            <w:pPr>
              <w:jc w:val="both"/>
              <w:rPr>
                <w:rFonts w:ascii="Times New Roman" w:hAnsi="Times New Roman" w:cs="Times New Roman"/>
                <w:sz w:val="24"/>
                <w:szCs w:val="24"/>
              </w:rPr>
            </w:pPr>
            <w:r w:rsidRPr="00EF319C">
              <w:rPr>
                <w:rFonts w:ascii="Times New Roman" w:hAnsi="Times New Roman" w:cs="Times New Roman"/>
                <w:sz w:val="24"/>
                <w:szCs w:val="24"/>
              </w:rPr>
              <w:t>• аналитической группе вида источников финансирования дефицитов бюджетов</w:t>
            </w:r>
          </w:p>
        </w:tc>
      </w:tr>
    </w:tbl>
    <w:p w:rsidR="008F777B" w:rsidRPr="008F777B" w:rsidRDefault="008F777B" w:rsidP="00535F02">
      <w:pPr>
        <w:spacing w:before="240" w:after="0"/>
        <w:jc w:val="both"/>
        <w:rPr>
          <w:rFonts w:ascii="Times New Roman" w:hAnsi="Times New Roman" w:cs="Times New Roman"/>
          <w:sz w:val="28"/>
          <w:szCs w:val="28"/>
        </w:rPr>
      </w:pPr>
      <w:r w:rsidRPr="008F777B">
        <w:rPr>
          <w:rFonts w:ascii="Times New Roman" w:hAnsi="Times New Roman" w:cs="Times New Roman"/>
          <w:sz w:val="28"/>
          <w:szCs w:val="28"/>
        </w:rPr>
        <w:t xml:space="preserve">Кроме забалансовых счетов, утвержденных в Инструкции к Единому плану счетов № 157н, учреждение применяет дополнительные </w:t>
      </w:r>
      <w:proofErr w:type="spellStart"/>
      <w:r w:rsidRPr="008F777B">
        <w:rPr>
          <w:rFonts w:ascii="Times New Roman" w:hAnsi="Times New Roman" w:cs="Times New Roman"/>
          <w:sz w:val="28"/>
          <w:szCs w:val="28"/>
        </w:rPr>
        <w:t>забалансовые</w:t>
      </w:r>
      <w:proofErr w:type="spellEnd"/>
      <w:r w:rsidRPr="008F777B">
        <w:rPr>
          <w:rFonts w:ascii="Times New Roman" w:hAnsi="Times New Roman" w:cs="Times New Roman"/>
          <w:sz w:val="28"/>
          <w:szCs w:val="28"/>
        </w:rPr>
        <w:t xml:space="preserve"> счета, утвержденные в Рабочем пл</w:t>
      </w:r>
      <w:r w:rsidR="00D839A3">
        <w:rPr>
          <w:rFonts w:ascii="Times New Roman" w:hAnsi="Times New Roman" w:cs="Times New Roman"/>
          <w:sz w:val="28"/>
          <w:szCs w:val="28"/>
        </w:rPr>
        <w:t>ане счетов.</w:t>
      </w:r>
    </w:p>
    <w:p w:rsidR="008F777B" w:rsidRPr="008F777B" w:rsidRDefault="008F777B" w:rsidP="00535F02">
      <w:pPr>
        <w:spacing w:line="240" w:lineRule="auto"/>
        <w:jc w:val="both"/>
        <w:rPr>
          <w:rFonts w:ascii="Times New Roman" w:hAnsi="Times New Roman" w:cs="Times New Roman"/>
          <w:sz w:val="28"/>
          <w:szCs w:val="28"/>
        </w:rPr>
      </w:pPr>
      <w:r w:rsidRPr="00A25AC1">
        <w:rPr>
          <w:rFonts w:ascii="Times New Roman" w:hAnsi="Times New Roman" w:cs="Times New Roman"/>
          <w:sz w:val="24"/>
          <w:szCs w:val="24"/>
        </w:rPr>
        <w:t>Основание: пункт 332 Инструкции к Единому плану счетов № 157н, пункт 19 СГС «Концептуальные</w:t>
      </w:r>
      <w:r w:rsidR="00D839A3" w:rsidRPr="00A25AC1">
        <w:rPr>
          <w:rFonts w:ascii="Times New Roman" w:hAnsi="Times New Roman" w:cs="Times New Roman"/>
          <w:sz w:val="24"/>
          <w:szCs w:val="24"/>
        </w:rPr>
        <w:t xml:space="preserve"> основы бухучета и отчетности»</w:t>
      </w:r>
      <w:r w:rsidR="00A25AC1">
        <w:rPr>
          <w:rFonts w:ascii="Times New Roman" w:hAnsi="Times New Roman" w:cs="Times New Roman"/>
          <w:sz w:val="28"/>
          <w:szCs w:val="28"/>
        </w:rPr>
        <w:t>,</w:t>
      </w:r>
      <w:r w:rsidR="00A25AC1" w:rsidRPr="00A25AC1">
        <w:rPr>
          <w:rFonts w:ascii="Times New Roman" w:hAnsi="Times New Roman" w:cs="Times New Roman"/>
          <w:sz w:val="24"/>
          <w:szCs w:val="24"/>
        </w:rPr>
        <w:t xml:space="preserve"> </w:t>
      </w:r>
      <w:r w:rsidRPr="00A25AC1">
        <w:rPr>
          <w:rFonts w:ascii="Times New Roman" w:hAnsi="Times New Roman" w:cs="Times New Roman"/>
          <w:sz w:val="24"/>
          <w:szCs w:val="24"/>
        </w:rPr>
        <w:t>пункты 2 и 6 Инструкции к Единому плану счетов № 157н.</w:t>
      </w:r>
    </w:p>
    <w:p w:rsidR="008F777B" w:rsidRPr="00535F02" w:rsidRDefault="008F777B" w:rsidP="00535F02">
      <w:pPr>
        <w:jc w:val="center"/>
        <w:rPr>
          <w:rFonts w:ascii="Times New Roman" w:hAnsi="Times New Roman" w:cs="Times New Roman"/>
          <w:b/>
          <w:sz w:val="28"/>
          <w:szCs w:val="28"/>
        </w:rPr>
      </w:pPr>
      <w:r w:rsidRPr="00535F02">
        <w:rPr>
          <w:rFonts w:ascii="Times New Roman" w:hAnsi="Times New Roman" w:cs="Times New Roman"/>
          <w:b/>
          <w:sz w:val="28"/>
          <w:szCs w:val="28"/>
        </w:rPr>
        <w:t>V. Методика ведения бухгалтерского учета</w:t>
      </w:r>
    </w:p>
    <w:p w:rsidR="00535F02" w:rsidRDefault="008F777B" w:rsidP="00535F02">
      <w:pPr>
        <w:spacing w:after="0"/>
        <w:jc w:val="both"/>
        <w:rPr>
          <w:rFonts w:ascii="Times New Roman" w:hAnsi="Times New Roman" w:cs="Times New Roman"/>
          <w:sz w:val="28"/>
          <w:szCs w:val="28"/>
        </w:rPr>
      </w:pPr>
      <w:r w:rsidRPr="008F777B">
        <w:rPr>
          <w:rFonts w:ascii="Times New Roman" w:hAnsi="Times New Roman" w:cs="Times New Roman"/>
          <w:sz w:val="28"/>
          <w:szCs w:val="28"/>
        </w:rPr>
        <w:t xml:space="preserve">1. Бухучет ведется по </w:t>
      </w:r>
      <w:r w:rsidR="00535F02">
        <w:rPr>
          <w:rFonts w:ascii="Times New Roman" w:hAnsi="Times New Roman" w:cs="Times New Roman"/>
          <w:sz w:val="28"/>
          <w:szCs w:val="28"/>
        </w:rPr>
        <w:t xml:space="preserve">проведенным и принятым к учету </w:t>
      </w:r>
      <w:r w:rsidRPr="008F777B">
        <w:rPr>
          <w:rFonts w:ascii="Times New Roman" w:hAnsi="Times New Roman" w:cs="Times New Roman"/>
          <w:sz w:val="28"/>
          <w:szCs w:val="28"/>
        </w:rPr>
        <w:t xml:space="preserve">первичным документам, </w:t>
      </w:r>
      <w:r w:rsidR="00535F02">
        <w:rPr>
          <w:rFonts w:ascii="Times New Roman" w:hAnsi="Times New Roman" w:cs="Times New Roman"/>
          <w:sz w:val="28"/>
          <w:szCs w:val="28"/>
        </w:rPr>
        <w:t>методом начисления. К учету принимаются первичные документы, составленные надлежащим образом и поступившие по результатам внутреннего финансового контроля хозяйственных операций для регистрации содержащихся в них данных в регистрах бухучета.</w:t>
      </w:r>
    </w:p>
    <w:p w:rsidR="00535F02" w:rsidRDefault="008F777B" w:rsidP="008F777B">
      <w:pPr>
        <w:jc w:val="both"/>
        <w:rPr>
          <w:rFonts w:ascii="Times New Roman" w:hAnsi="Times New Roman" w:cs="Times New Roman"/>
          <w:sz w:val="24"/>
          <w:szCs w:val="24"/>
        </w:rPr>
      </w:pPr>
      <w:r w:rsidRPr="00535F02">
        <w:rPr>
          <w:rFonts w:ascii="Times New Roman" w:hAnsi="Times New Roman" w:cs="Times New Roman"/>
          <w:sz w:val="24"/>
          <w:szCs w:val="24"/>
        </w:rPr>
        <w:t>Основание: пункт 3 Инструкции к Единому плану счетов № 157н</w:t>
      </w:r>
    </w:p>
    <w:p w:rsidR="008F777B" w:rsidRPr="00535F02" w:rsidRDefault="008F777B" w:rsidP="008F777B">
      <w:pPr>
        <w:jc w:val="both"/>
        <w:rPr>
          <w:rFonts w:ascii="Times New Roman" w:hAnsi="Times New Roman" w:cs="Times New Roman"/>
          <w:sz w:val="24"/>
          <w:szCs w:val="24"/>
        </w:rPr>
      </w:pPr>
      <w:r w:rsidRPr="008F777B">
        <w:rPr>
          <w:rFonts w:ascii="Times New Roman" w:hAnsi="Times New Roman" w:cs="Times New Roman"/>
          <w:sz w:val="28"/>
          <w:szCs w:val="28"/>
        </w:rPr>
        <w:t xml:space="preserve">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 </w:t>
      </w:r>
      <w:r w:rsidRPr="00535F02">
        <w:rPr>
          <w:rFonts w:ascii="Times New Roman" w:hAnsi="Times New Roman" w:cs="Times New Roman"/>
          <w:sz w:val="24"/>
          <w:szCs w:val="24"/>
        </w:rPr>
        <w:t>Основание: пункт 54 СГС «Концептуальные основы бухучета и отчетности».</w:t>
      </w:r>
    </w:p>
    <w:p w:rsidR="00535F02" w:rsidRDefault="008F777B" w:rsidP="00535F02">
      <w:pPr>
        <w:spacing w:after="0"/>
        <w:jc w:val="both"/>
        <w:rPr>
          <w:rFonts w:ascii="Times New Roman" w:hAnsi="Times New Roman" w:cs="Times New Roman"/>
          <w:sz w:val="28"/>
          <w:szCs w:val="28"/>
        </w:rPr>
      </w:pPr>
      <w:r w:rsidRPr="008F777B">
        <w:rPr>
          <w:rFonts w:ascii="Times New Roman" w:hAnsi="Times New Roman" w:cs="Times New Roman"/>
          <w:sz w:val="28"/>
          <w:szCs w:val="28"/>
        </w:rPr>
        <w:lastRenderedPageBreak/>
        <w:t xml:space="preserve">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 </w:t>
      </w:r>
    </w:p>
    <w:p w:rsidR="008F777B" w:rsidRPr="008F777B" w:rsidRDefault="008F777B" w:rsidP="008F777B">
      <w:pPr>
        <w:jc w:val="both"/>
        <w:rPr>
          <w:rFonts w:ascii="Times New Roman" w:hAnsi="Times New Roman" w:cs="Times New Roman"/>
          <w:sz w:val="28"/>
          <w:szCs w:val="28"/>
        </w:rPr>
      </w:pPr>
      <w:r w:rsidRPr="00535F02">
        <w:rPr>
          <w:rFonts w:ascii="Times New Roman" w:hAnsi="Times New Roman" w:cs="Times New Roman"/>
          <w:sz w:val="24"/>
          <w:szCs w:val="24"/>
        </w:rPr>
        <w:t>Основание: пункт 6 СГС «Учетная политика, оценочные значения и ошибки».</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4. Принятие к учету основных средств,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 о приеме-передаче объектов нефинансовых активов (ф. 0504101), Приходный ордер на приемку материальных ценностей (нефинансовых активов) (ф. 0504207)</w:t>
      </w:r>
      <w:r w:rsidR="005D493B">
        <w:rPr>
          <w:rFonts w:ascii="Times New Roman" w:hAnsi="Times New Roman" w:cs="Times New Roman"/>
          <w:sz w:val="28"/>
          <w:szCs w:val="28"/>
        </w:rPr>
        <w:t>,</w:t>
      </w:r>
      <w:r w:rsidRPr="008F777B">
        <w:rPr>
          <w:rFonts w:ascii="Times New Roman" w:hAnsi="Times New Roman" w:cs="Times New Roman"/>
          <w:sz w:val="28"/>
          <w:szCs w:val="28"/>
        </w:rPr>
        <w:t xml:space="preserve"> в этом случае не требуется.</w:t>
      </w:r>
    </w:p>
    <w:p w:rsidR="008F777B" w:rsidRPr="00735809" w:rsidRDefault="005B6D45" w:rsidP="008F777B">
      <w:pPr>
        <w:jc w:val="both"/>
        <w:rPr>
          <w:rFonts w:ascii="Times New Roman" w:hAnsi="Times New Roman" w:cs="Times New Roman"/>
          <w:b/>
          <w:sz w:val="28"/>
          <w:szCs w:val="28"/>
        </w:rPr>
      </w:pPr>
      <w:r w:rsidRPr="00735809">
        <w:rPr>
          <w:rFonts w:ascii="Times New Roman" w:hAnsi="Times New Roman" w:cs="Times New Roman"/>
          <w:b/>
          <w:sz w:val="28"/>
          <w:szCs w:val="28"/>
        </w:rPr>
        <w:t>5</w:t>
      </w:r>
      <w:r w:rsidR="008F777B" w:rsidRPr="00735809">
        <w:rPr>
          <w:rFonts w:ascii="Times New Roman" w:hAnsi="Times New Roman" w:cs="Times New Roman"/>
          <w:b/>
          <w:sz w:val="28"/>
          <w:szCs w:val="28"/>
        </w:rPr>
        <w:t>. Основные средства</w:t>
      </w:r>
    </w:p>
    <w:p w:rsidR="008F777B" w:rsidRPr="008F777B" w:rsidRDefault="005B6D45"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.1. Учреждение учитывает в составе основных средств материальные объекты имущества, незав</w:t>
      </w:r>
      <w:r w:rsidR="005D493B">
        <w:rPr>
          <w:rFonts w:ascii="Times New Roman" w:hAnsi="Times New Roman" w:cs="Times New Roman"/>
          <w:sz w:val="28"/>
          <w:szCs w:val="28"/>
        </w:rPr>
        <w:t>исимо от их стоимости, со срокам</w:t>
      </w:r>
      <w:r w:rsidR="008F777B" w:rsidRPr="008F777B">
        <w:rPr>
          <w:rFonts w:ascii="Times New Roman" w:hAnsi="Times New Roman" w:cs="Times New Roman"/>
          <w:sz w:val="28"/>
          <w:szCs w:val="28"/>
        </w:rPr>
        <w:t xml:space="preserve"> полезного использования более 12 месяцев, а также инвентарь, который относ</w:t>
      </w:r>
      <w:r w:rsidR="005D493B">
        <w:rPr>
          <w:rFonts w:ascii="Times New Roman" w:hAnsi="Times New Roman" w:cs="Times New Roman"/>
          <w:sz w:val="28"/>
          <w:szCs w:val="28"/>
        </w:rPr>
        <w:t>и</w:t>
      </w:r>
      <w:r w:rsidR="008F777B" w:rsidRPr="008F777B">
        <w:rPr>
          <w:rFonts w:ascii="Times New Roman" w:hAnsi="Times New Roman" w:cs="Times New Roman"/>
          <w:sz w:val="28"/>
          <w:szCs w:val="28"/>
        </w:rPr>
        <w:t>тся к группе «Инвентарь производственный и хозяйственный».</w:t>
      </w:r>
    </w:p>
    <w:p w:rsidR="008F777B" w:rsidRPr="008F777B" w:rsidRDefault="005B6D45"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мебель для обстановки помещения: столы с тумбочками, стеллажи с полками; шкафы с дверями и полками, тумбы с полками, металлическая мебель.</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 </w:t>
      </w:r>
      <w:r w:rsidRPr="005B6D45">
        <w:rPr>
          <w:rFonts w:ascii="Times New Roman" w:hAnsi="Times New Roman" w:cs="Times New Roman"/>
          <w:sz w:val="24"/>
          <w:szCs w:val="24"/>
        </w:rPr>
        <w:t>Основание: пункт 10 СГС «Основные средства».</w:t>
      </w:r>
    </w:p>
    <w:p w:rsidR="008F777B" w:rsidRPr="008F777B" w:rsidRDefault="005B6D45" w:rsidP="00EF31BD">
      <w:pPr>
        <w:spacing w:after="0"/>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.3.Уникальный инвентарный номер состоит из десяти знаков и присваивается в порядке:</w:t>
      </w:r>
    </w:p>
    <w:p w:rsidR="005B6D45" w:rsidRDefault="008F777B" w:rsidP="00EF31BD">
      <w:pPr>
        <w:spacing w:after="0"/>
        <w:jc w:val="both"/>
        <w:rPr>
          <w:rFonts w:ascii="Times New Roman" w:hAnsi="Times New Roman" w:cs="Times New Roman"/>
          <w:sz w:val="28"/>
          <w:szCs w:val="28"/>
        </w:rPr>
      </w:pPr>
      <w:r w:rsidRPr="008F777B">
        <w:rPr>
          <w:rFonts w:ascii="Times New Roman" w:hAnsi="Times New Roman" w:cs="Times New Roman"/>
          <w:sz w:val="28"/>
          <w:szCs w:val="28"/>
        </w:rPr>
        <w:t>1-</w:t>
      </w:r>
      <w:r w:rsidR="005B6D45">
        <w:rPr>
          <w:rFonts w:ascii="Times New Roman" w:hAnsi="Times New Roman" w:cs="Times New Roman"/>
          <w:sz w:val="28"/>
          <w:szCs w:val="28"/>
        </w:rPr>
        <w:t>3-</w:t>
      </w:r>
      <w:r w:rsidRPr="008F777B">
        <w:rPr>
          <w:rFonts w:ascii="Times New Roman" w:hAnsi="Times New Roman" w:cs="Times New Roman"/>
          <w:sz w:val="28"/>
          <w:szCs w:val="28"/>
        </w:rPr>
        <w:t xml:space="preserve">й разряд – </w:t>
      </w:r>
      <w:r w:rsidR="005B6D45" w:rsidRPr="005B6D45">
        <w:rPr>
          <w:rFonts w:ascii="Times New Roman" w:hAnsi="Times New Roman" w:cs="Times New Roman"/>
          <w:sz w:val="28"/>
          <w:szCs w:val="28"/>
        </w:rPr>
        <w:t>код объекта учета синтетического счета в Плане счетов бухгалтерского учета</w:t>
      </w:r>
    </w:p>
    <w:p w:rsidR="00EF31BD" w:rsidRDefault="005B6D45" w:rsidP="00EF31BD">
      <w:pPr>
        <w:spacing w:after="0"/>
        <w:jc w:val="both"/>
        <w:rPr>
          <w:rFonts w:ascii="Times New Roman" w:hAnsi="Times New Roman" w:cs="Times New Roman"/>
          <w:sz w:val="28"/>
          <w:szCs w:val="28"/>
        </w:rPr>
      </w:pPr>
      <w:r>
        <w:rPr>
          <w:rFonts w:ascii="Times New Roman" w:hAnsi="Times New Roman" w:cs="Times New Roman"/>
          <w:sz w:val="28"/>
          <w:szCs w:val="28"/>
        </w:rPr>
        <w:t>2-9-й разряд – порядковый номер нефинансового актива</w:t>
      </w:r>
      <w:r w:rsidR="00EF31BD">
        <w:rPr>
          <w:rFonts w:ascii="Times New Roman" w:hAnsi="Times New Roman" w:cs="Times New Roman"/>
          <w:sz w:val="28"/>
          <w:szCs w:val="28"/>
        </w:rPr>
        <w:t xml:space="preserve"> </w:t>
      </w:r>
    </w:p>
    <w:p w:rsidR="008F777B" w:rsidRPr="00EF31BD" w:rsidRDefault="008F777B" w:rsidP="00EF31BD">
      <w:pPr>
        <w:jc w:val="both"/>
        <w:rPr>
          <w:rFonts w:ascii="Times New Roman" w:hAnsi="Times New Roman" w:cs="Times New Roman"/>
          <w:sz w:val="24"/>
          <w:szCs w:val="24"/>
        </w:rPr>
      </w:pPr>
      <w:r w:rsidRPr="00EF31BD">
        <w:rPr>
          <w:rFonts w:ascii="Times New Roman" w:hAnsi="Times New Roman" w:cs="Times New Roman"/>
          <w:sz w:val="24"/>
          <w:szCs w:val="24"/>
        </w:rPr>
        <w:t>Основание: пункт 9 СГС «Основные средства», пункт 46 Инструкции к Единому плану счетов № 157н.</w:t>
      </w:r>
    </w:p>
    <w:p w:rsidR="008F777B" w:rsidRPr="008F777B" w:rsidRDefault="00EF31BD" w:rsidP="008F777B">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8F777B" w:rsidRPr="008F777B">
        <w:rPr>
          <w:rFonts w:ascii="Times New Roman" w:hAnsi="Times New Roman" w:cs="Times New Roman"/>
          <w:sz w:val="28"/>
          <w:szCs w:val="28"/>
        </w:rPr>
        <w:t>.4 Присвоенный объекту инвентарный номер обозначается путем наклеиван</w:t>
      </w:r>
      <w:r>
        <w:rPr>
          <w:rFonts w:ascii="Times New Roman" w:hAnsi="Times New Roman" w:cs="Times New Roman"/>
          <w:sz w:val="28"/>
          <w:szCs w:val="28"/>
        </w:rPr>
        <w:t>ия (надписи) номера на инвентарный объект.</w:t>
      </w:r>
      <w:r w:rsidR="008F777B" w:rsidRPr="008F777B">
        <w:rPr>
          <w:rFonts w:ascii="Times New Roman" w:hAnsi="Times New Roman" w:cs="Times New Roman"/>
          <w:sz w:val="28"/>
          <w:szCs w:val="28"/>
        </w:rPr>
        <w:t xml:space="preserve">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8F777B" w:rsidRPr="008F777B" w:rsidRDefault="00EF31BD"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 xml:space="preserve">.5. Основные средства при принятии к учету сразу закрепляются за </w:t>
      </w:r>
      <w:r w:rsidR="00951585">
        <w:rPr>
          <w:rFonts w:ascii="Times New Roman" w:hAnsi="Times New Roman" w:cs="Times New Roman"/>
          <w:sz w:val="28"/>
          <w:szCs w:val="28"/>
        </w:rPr>
        <w:t>материально-ответственным лицом</w:t>
      </w:r>
      <w:r w:rsidR="008F777B" w:rsidRPr="008F777B">
        <w:rPr>
          <w:rFonts w:ascii="Times New Roman" w:hAnsi="Times New Roman" w:cs="Times New Roman"/>
          <w:sz w:val="28"/>
          <w:szCs w:val="28"/>
        </w:rPr>
        <w:t>.</w:t>
      </w:r>
      <w:r w:rsidR="00951585">
        <w:rPr>
          <w:rFonts w:ascii="Times New Roman" w:hAnsi="Times New Roman" w:cs="Times New Roman"/>
          <w:sz w:val="28"/>
          <w:szCs w:val="28"/>
        </w:rPr>
        <w:t xml:space="preserve"> Передача основных средств между материально-ответственным лицами </w:t>
      </w:r>
      <w:r w:rsidR="00951585" w:rsidRPr="00951585">
        <w:rPr>
          <w:rFonts w:ascii="Times New Roman" w:hAnsi="Times New Roman" w:cs="Times New Roman"/>
          <w:sz w:val="28"/>
          <w:szCs w:val="28"/>
        </w:rPr>
        <w:t>оформляется</w:t>
      </w:r>
      <w:r w:rsidR="00951585">
        <w:rPr>
          <w:rFonts w:ascii="Times New Roman" w:hAnsi="Times New Roman" w:cs="Times New Roman"/>
          <w:sz w:val="28"/>
          <w:szCs w:val="28"/>
        </w:rPr>
        <w:t xml:space="preserve"> накладной на внутреннее перемещение нефинансовых активов по ф. 0504102.</w:t>
      </w:r>
    </w:p>
    <w:p w:rsidR="008F777B" w:rsidRPr="008F777B" w:rsidRDefault="00EF31BD"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.6.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8F777B" w:rsidRPr="008F777B">
        <w:rPr>
          <w:rFonts w:ascii="Times New Roman" w:hAnsi="Times New Roman" w:cs="Times New Roman"/>
          <w:sz w:val="28"/>
          <w:szCs w:val="28"/>
        </w:rPr>
        <w:t>выбываемых</w:t>
      </w:r>
      <w:proofErr w:type="spellEnd"/>
      <w:r w:rsidR="008F777B" w:rsidRPr="008F777B">
        <w:rPr>
          <w:rFonts w:ascii="Times New Roman" w:hAnsi="Times New Roman" w:cs="Times New Roman"/>
          <w:sz w:val="28"/>
          <w:szCs w:val="28"/>
        </w:rPr>
        <w:t>) составных частей. Данное правило применяется к следующим группам основных средств:</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машины и оборудование;</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транспортные средства;</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инвентарь производственный и хозяйственный;</w:t>
      </w:r>
    </w:p>
    <w:p w:rsidR="008F777B" w:rsidRPr="00EF31BD" w:rsidRDefault="008F777B" w:rsidP="008F777B">
      <w:pPr>
        <w:jc w:val="both"/>
        <w:rPr>
          <w:rFonts w:ascii="Times New Roman" w:hAnsi="Times New Roman" w:cs="Times New Roman"/>
          <w:sz w:val="24"/>
          <w:szCs w:val="24"/>
        </w:rPr>
      </w:pPr>
      <w:r w:rsidRPr="00EF31BD">
        <w:rPr>
          <w:rFonts w:ascii="Times New Roman" w:hAnsi="Times New Roman" w:cs="Times New Roman"/>
          <w:sz w:val="24"/>
          <w:szCs w:val="24"/>
        </w:rPr>
        <w:t>Основание: пункт 27 СГС «Основные средства».</w:t>
      </w:r>
    </w:p>
    <w:p w:rsidR="00EF31BD" w:rsidRDefault="00EF31BD" w:rsidP="008F777B">
      <w:pPr>
        <w:jc w:val="both"/>
        <w:rPr>
          <w:rFonts w:ascii="Times New Roman" w:hAnsi="Times New Roman" w:cs="Times New Roman"/>
          <w:sz w:val="28"/>
          <w:szCs w:val="28"/>
        </w:rPr>
      </w:pPr>
      <w:r>
        <w:rPr>
          <w:rFonts w:ascii="Times New Roman" w:hAnsi="Times New Roman" w:cs="Times New Roman"/>
          <w:sz w:val="28"/>
          <w:szCs w:val="28"/>
        </w:rPr>
        <w:t>5.7. В случае частичной ликвидации или разукомплектовании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комиссией по поступлению и выбытию активов пропорционально следующему показателю (в порядке убывания важности):</w:t>
      </w:r>
    </w:p>
    <w:p w:rsidR="00EF31BD" w:rsidRDefault="00EF31BD" w:rsidP="008F777B">
      <w:pPr>
        <w:jc w:val="both"/>
        <w:rPr>
          <w:rFonts w:ascii="Times New Roman" w:hAnsi="Times New Roman" w:cs="Times New Roman"/>
          <w:sz w:val="28"/>
          <w:szCs w:val="28"/>
        </w:rPr>
      </w:pPr>
      <w:r w:rsidRPr="008F777B">
        <w:rPr>
          <w:rFonts w:ascii="Times New Roman" w:hAnsi="Times New Roman" w:cs="Times New Roman"/>
          <w:sz w:val="28"/>
          <w:szCs w:val="28"/>
        </w:rPr>
        <w:t>•</w:t>
      </w:r>
      <w:r>
        <w:rPr>
          <w:rFonts w:ascii="Times New Roman" w:hAnsi="Times New Roman" w:cs="Times New Roman"/>
          <w:sz w:val="28"/>
          <w:szCs w:val="28"/>
        </w:rPr>
        <w:t xml:space="preserve"> площади;</w:t>
      </w:r>
    </w:p>
    <w:p w:rsidR="00EF31BD" w:rsidRDefault="00EF31BD" w:rsidP="008F777B">
      <w:pPr>
        <w:jc w:val="both"/>
        <w:rPr>
          <w:rFonts w:ascii="Times New Roman" w:hAnsi="Times New Roman" w:cs="Times New Roman"/>
          <w:sz w:val="28"/>
          <w:szCs w:val="28"/>
        </w:rPr>
      </w:pPr>
      <w:r w:rsidRPr="008F777B">
        <w:rPr>
          <w:rFonts w:ascii="Times New Roman" w:hAnsi="Times New Roman" w:cs="Times New Roman"/>
          <w:sz w:val="28"/>
          <w:szCs w:val="28"/>
        </w:rPr>
        <w:t>•</w:t>
      </w:r>
      <w:r>
        <w:rPr>
          <w:rFonts w:ascii="Times New Roman" w:hAnsi="Times New Roman" w:cs="Times New Roman"/>
          <w:sz w:val="28"/>
          <w:szCs w:val="28"/>
        </w:rPr>
        <w:t xml:space="preserve"> объему;</w:t>
      </w:r>
    </w:p>
    <w:p w:rsidR="00EF31BD" w:rsidRDefault="00EF31BD" w:rsidP="008F777B">
      <w:pPr>
        <w:jc w:val="both"/>
        <w:rPr>
          <w:rFonts w:ascii="Times New Roman" w:hAnsi="Times New Roman" w:cs="Times New Roman"/>
          <w:sz w:val="28"/>
          <w:szCs w:val="28"/>
        </w:rPr>
      </w:pPr>
      <w:r w:rsidRPr="008F777B">
        <w:rPr>
          <w:rFonts w:ascii="Times New Roman" w:hAnsi="Times New Roman" w:cs="Times New Roman"/>
          <w:sz w:val="28"/>
          <w:szCs w:val="28"/>
        </w:rPr>
        <w:t>•</w:t>
      </w:r>
      <w:r>
        <w:rPr>
          <w:rFonts w:ascii="Times New Roman" w:hAnsi="Times New Roman" w:cs="Times New Roman"/>
          <w:sz w:val="28"/>
          <w:szCs w:val="28"/>
        </w:rPr>
        <w:t xml:space="preserve"> весу;</w:t>
      </w:r>
    </w:p>
    <w:p w:rsidR="00EF31BD" w:rsidRDefault="00EF31BD" w:rsidP="008F777B">
      <w:pPr>
        <w:jc w:val="both"/>
        <w:rPr>
          <w:rFonts w:ascii="Times New Roman" w:hAnsi="Times New Roman" w:cs="Times New Roman"/>
          <w:sz w:val="28"/>
          <w:szCs w:val="28"/>
        </w:rPr>
      </w:pPr>
      <w:r w:rsidRPr="008F777B">
        <w:rPr>
          <w:rFonts w:ascii="Times New Roman" w:hAnsi="Times New Roman" w:cs="Times New Roman"/>
          <w:sz w:val="28"/>
          <w:szCs w:val="28"/>
        </w:rPr>
        <w:t>•</w:t>
      </w:r>
      <w:r>
        <w:rPr>
          <w:rFonts w:ascii="Times New Roman" w:hAnsi="Times New Roman" w:cs="Times New Roman"/>
          <w:sz w:val="28"/>
          <w:szCs w:val="28"/>
        </w:rPr>
        <w:t xml:space="preserve"> иному показателю, установленному комиссией по поступлению и выбытию активов.</w:t>
      </w:r>
    </w:p>
    <w:p w:rsidR="008F777B" w:rsidRPr="008F777B" w:rsidRDefault="00EF31BD"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w:t>
      </w:r>
      <w:r>
        <w:rPr>
          <w:rFonts w:ascii="Times New Roman" w:hAnsi="Times New Roman" w:cs="Times New Roman"/>
          <w:sz w:val="28"/>
          <w:szCs w:val="28"/>
        </w:rPr>
        <w:t>8</w:t>
      </w:r>
      <w:r w:rsidR="008F777B" w:rsidRPr="008F777B">
        <w:rPr>
          <w:rFonts w:ascii="Times New Roman" w:hAnsi="Times New Roman" w:cs="Times New Roman"/>
          <w:sz w:val="28"/>
          <w:szCs w:val="28"/>
        </w:rPr>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lastRenderedPageBreak/>
        <w:t>• машины и оборудование;</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транспортные средства;</w:t>
      </w:r>
    </w:p>
    <w:p w:rsidR="008F777B" w:rsidRPr="00EF31BD" w:rsidRDefault="008F777B" w:rsidP="008F777B">
      <w:pPr>
        <w:jc w:val="both"/>
        <w:rPr>
          <w:rFonts w:ascii="Times New Roman" w:hAnsi="Times New Roman" w:cs="Times New Roman"/>
          <w:sz w:val="24"/>
          <w:szCs w:val="24"/>
        </w:rPr>
      </w:pPr>
      <w:r w:rsidRPr="00EF31BD">
        <w:rPr>
          <w:rFonts w:ascii="Times New Roman" w:hAnsi="Times New Roman" w:cs="Times New Roman"/>
          <w:sz w:val="24"/>
          <w:szCs w:val="24"/>
        </w:rPr>
        <w:t>Основание: пункт 28 СГС «Основные средства».</w:t>
      </w:r>
    </w:p>
    <w:p w:rsidR="00D469B9" w:rsidRDefault="00EF31BD" w:rsidP="008F777B">
      <w:pPr>
        <w:jc w:val="both"/>
        <w:rPr>
          <w:rFonts w:ascii="Times New Roman" w:hAnsi="Times New Roman" w:cs="Times New Roman"/>
          <w:sz w:val="28"/>
          <w:szCs w:val="28"/>
        </w:rPr>
      </w:pPr>
      <w:r w:rsidRPr="00D469B9">
        <w:rPr>
          <w:rFonts w:ascii="Times New Roman" w:hAnsi="Times New Roman" w:cs="Times New Roman"/>
          <w:sz w:val="28"/>
          <w:szCs w:val="28"/>
        </w:rPr>
        <w:t>5.9</w:t>
      </w:r>
      <w:r w:rsidR="008F777B" w:rsidRPr="00D469B9">
        <w:rPr>
          <w:rFonts w:ascii="Times New Roman" w:hAnsi="Times New Roman" w:cs="Times New Roman"/>
          <w:sz w:val="28"/>
          <w:szCs w:val="28"/>
        </w:rPr>
        <w:t xml:space="preserve">. Начисление амортизации </w:t>
      </w:r>
      <w:r w:rsidR="00D469B9">
        <w:rPr>
          <w:rFonts w:ascii="Times New Roman" w:hAnsi="Times New Roman" w:cs="Times New Roman"/>
          <w:sz w:val="28"/>
          <w:szCs w:val="28"/>
        </w:rPr>
        <w:t xml:space="preserve">основных средств в бухгалтерском учете </w:t>
      </w:r>
      <w:r w:rsidR="008F777B" w:rsidRPr="00D469B9">
        <w:rPr>
          <w:rFonts w:ascii="Times New Roman" w:hAnsi="Times New Roman" w:cs="Times New Roman"/>
          <w:sz w:val="28"/>
          <w:szCs w:val="28"/>
        </w:rPr>
        <w:t xml:space="preserve">осуществляется </w:t>
      </w:r>
      <w:r w:rsidR="00D469B9">
        <w:rPr>
          <w:rFonts w:ascii="Times New Roman" w:hAnsi="Times New Roman" w:cs="Times New Roman"/>
          <w:sz w:val="28"/>
          <w:szCs w:val="28"/>
        </w:rPr>
        <w:t>л</w:t>
      </w:r>
      <w:r w:rsidR="008F777B" w:rsidRPr="008F777B">
        <w:rPr>
          <w:rFonts w:ascii="Times New Roman" w:hAnsi="Times New Roman" w:cs="Times New Roman"/>
          <w:sz w:val="28"/>
          <w:szCs w:val="28"/>
        </w:rPr>
        <w:t xml:space="preserve">инейным методом </w:t>
      </w:r>
      <w:r w:rsidR="00D469B9">
        <w:rPr>
          <w:rFonts w:ascii="Times New Roman" w:hAnsi="Times New Roman" w:cs="Times New Roman"/>
          <w:sz w:val="28"/>
          <w:szCs w:val="28"/>
        </w:rPr>
        <w:t>в соответствии со сроками полезного использования.</w:t>
      </w:r>
      <w:r w:rsidR="008F777B" w:rsidRPr="008F777B">
        <w:rPr>
          <w:rFonts w:ascii="Times New Roman" w:hAnsi="Times New Roman" w:cs="Times New Roman"/>
          <w:sz w:val="28"/>
          <w:szCs w:val="28"/>
        </w:rPr>
        <w:t xml:space="preserve"> </w:t>
      </w:r>
    </w:p>
    <w:p w:rsidR="008F777B" w:rsidRPr="008F777B" w:rsidRDefault="008F777B" w:rsidP="008F777B">
      <w:pPr>
        <w:jc w:val="both"/>
        <w:rPr>
          <w:rFonts w:ascii="Times New Roman" w:hAnsi="Times New Roman" w:cs="Times New Roman"/>
          <w:sz w:val="28"/>
          <w:szCs w:val="28"/>
        </w:rPr>
      </w:pPr>
      <w:r w:rsidRPr="00D469B9">
        <w:rPr>
          <w:rFonts w:ascii="Times New Roman" w:hAnsi="Times New Roman" w:cs="Times New Roman"/>
          <w:sz w:val="24"/>
          <w:szCs w:val="24"/>
        </w:rPr>
        <w:t xml:space="preserve">Основание: </w:t>
      </w:r>
      <w:r w:rsidR="00D469B9">
        <w:rPr>
          <w:rFonts w:ascii="Times New Roman" w:hAnsi="Times New Roman" w:cs="Times New Roman"/>
          <w:sz w:val="24"/>
          <w:szCs w:val="24"/>
        </w:rPr>
        <w:t xml:space="preserve">пункт 85 Инструкции к Единому плану счетов 157н, </w:t>
      </w:r>
      <w:r w:rsidRPr="00D469B9">
        <w:rPr>
          <w:rFonts w:ascii="Times New Roman" w:hAnsi="Times New Roman" w:cs="Times New Roman"/>
          <w:sz w:val="24"/>
          <w:szCs w:val="24"/>
        </w:rPr>
        <w:t>пункты 36, 37 СГС «Основные средства».</w:t>
      </w:r>
    </w:p>
    <w:p w:rsidR="008F777B" w:rsidRPr="008F777B" w:rsidRDefault="00D469B9" w:rsidP="008F777B">
      <w:pPr>
        <w:jc w:val="both"/>
        <w:rPr>
          <w:rFonts w:ascii="Times New Roman" w:hAnsi="Times New Roman" w:cs="Times New Roman"/>
          <w:sz w:val="28"/>
          <w:szCs w:val="28"/>
        </w:rPr>
      </w:pPr>
      <w:r>
        <w:rPr>
          <w:rFonts w:ascii="Times New Roman" w:hAnsi="Times New Roman" w:cs="Times New Roman"/>
          <w:sz w:val="28"/>
          <w:szCs w:val="28"/>
        </w:rPr>
        <w:t>5.10</w:t>
      </w:r>
      <w:r w:rsidR="008F777B" w:rsidRPr="008F777B">
        <w:rPr>
          <w:rFonts w:ascii="Times New Roman" w:hAnsi="Times New Roman" w:cs="Times New Roman"/>
          <w:sz w:val="28"/>
          <w:szCs w:val="28"/>
        </w:rPr>
        <w:t xml:space="preserve">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 Основание: пункт 40 СГС «Основные средства».</w:t>
      </w:r>
    </w:p>
    <w:p w:rsidR="00D469B9" w:rsidRDefault="00D469B9" w:rsidP="00D469B9">
      <w:pPr>
        <w:spacing w:after="0"/>
        <w:jc w:val="both"/>
        <w:rPr>
          <w:rFonts w:ascii="Times New Roman" w:hAnsi="Times New Roman" w:cs="Times New Roman"/>
          <w:sz w:val="28"/>
          <w:szCs w:val="28"/>
        </w:rPr>
      </w:pPr>
      <w:r>
        <w:rPr>
          <w:rFonts w:ascii="Times New Roman" w:hAnsi="Times New Roman" w:cs="Times New Roman"/>
          <w:sz w:val="28"/>
          <w:szCs w:val="28"/>
        </w:rPr>
        <w:t>5.11</w:t>
      </w:r>
      <w:r w:rsidR="008F777B" w:rsidRPr="008F777B">
        <w:rPr>
          <w:rFonts w:ascii="Times New Roman" w:hAnsi="Times New Roman" w:cs="Times New Roman"/>
          <w:sz w:val="28"/>
          <w:szCs w:val="28"/>
        </w:rPr>
        <w:t xml:space="preserve">.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w:t>
      </w:r>
    </w:p>
    <w:p w:rsidR="008F777B" w:rsidRPr="008F777B" w:rsidRDefault="008F777B" w:rsidP="008F777B">
      <w:pPr>
        <w:jc w:val="both"/>
        <w:rPr>
          <w:rFonts w:ascii="Times New Roman" w:hAnsi="Times New Roman" w:cs="Times New Roman"/>
          <w:sz w:val="28"/>
          <w:szCs w:val="28"/>
        </w:rPr>
      </w:pPr>
      <w:r w:rsidRPr="00D469B9">
        <w:rPr>
          <w:rFonts w:ascii="Times New Roman" w:hAnsi="Times New Roman" w:cs="Times New Roman"/>
          <w:sz w:val="24"/>
          <w:szCs w:val="24"/>
        </w:rPr>
        <w:t>Основание: пункт 41 СГС «Основные средства».</w:t>
      </w:r>
    </w:p>
    <w:p w:rsidR="008F777B" w:rsidRPr="008F777B" w:rsidRDefault="00D469B9" w:rsidP="008F777B">
      <w:pPr>
        <w:jc w:val="both"/>
        <w:rPr>
          <w:rFonts w:ascii="Times New Roman" w:hAnsi="Times New Roman" w:cs="Times New Roman"/>
          <w:sz w:val="28"/>
          <w:szCs w:val="28"/>
        </w:rPr>
      </w:pPr>
      <w:r>
        <w:rPr>
          <w:rFonts w:ascii="Times New Roman" w:hAnsi="Times New Roman" w:cs="Times New Roman"/>
          <w:sz w:val="28"/>
          <w:szCs w:val="28"/>
        </w:rPr>
        <w:t>5.12</w:t>
      </w:r>
      <w:r w:rsidR="008F777B" w:rsidRPr="008F777B">
        <w:rPr>
          <w:rFonts w:ascii="Times New Roman" w:hAnsi="Times New Roman" w:cs="Times New Roman"/>
          <w:sz w:val="28"/>
          <w:szCs w:val="28"/>
        </w:rPr>
        <w:t>. Срок полезного использования объектов основных средств устанавливает комиссия по поступлению и выбытию</w:t>
      </w:r>
      <w:r>
        <w:rPr>
          <w:rFonts w:ascii="Times New Roman" w:hAnsi="Times New Roman" w:cs="Times New Roman"/>
          <w:sz w:val="28"/>
          <w:szCs w:val="28"/>
        </w:rPr>
        <w:t xml:space="preserve"> активов в соответствии </w:t>
      </w:r>
      <w:r w:rsidR="008F777B" w:rsidRPr="008F777B">
        <w:rPr>
          <w:rFonts w:ascii="Times New Roman" w:hAnsi="Times New Roman" w:cs="Times New Roman"/>
          <w:sz w:val="28"/>
          <w:szCs w:val="28"/>
        </w:rPr>
        <w:t>с пунктом 35 СГС «Основные средства».</w:t>
      </w:r>
      <w:r>
        <w:rPr>
          <w:rFonts w:ascii="Times New Roman" w:hAnsi="Times New Roman" w:cs="Times New Roman"/>
          <w:sz w:val="28"/>
          <w:szCs w:val="28"/>
        </w:rPr>
        <w:t xml:space="preserve"> </w:t>
      </w:r>
    </w:p>
    <w:p w:rsidR="008F777B" w:rsidRDefault="00D469B9"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.1</w:t>
      </w:r>
      <w:r>
        <w:rPr>
          <w:rFonts w:ascii="Times New Roman" w:hAnsi="Times New Roman" w:cs="Times New Roman"/>
          <w:sz w:val="28"/>
          <w:szCs w:val="28"/>
        </w:rPr>
        <w:t>3</w:t>
      </w:r>
      <w:r w:rsidR="008F777B" w:rsidRPr="008F777B">
        <w:rPr>
          <w:rFonts w:ascii="Times New Roman" w:hAnsi="Times New Roman" w:cs="Times New Roman"/>
          <w:sz w:val="28"/>
          <w:szCs w:val="28"/>
        </w:rPr>
        <w:t>. 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основании выписки из протокола комиссии.</w:t>
      </w:r>
      <w:r>
        <w:rPr>
          <w:rFonts w:ascii="Times New Roman" w:hAnsi="Times New Roman" w:cs="Times New Roman"/>
          <w:sz w:val="28"/>
          <w:szCs w:val="28"/>
        </w:rPr>
        <w:t xml:space="preserve"> Комиссия при этом руководствуется приказом ФМБА России № 167 от 28.06.2022г.</w:t>
      </w:r>
    </w:p>
    <w:p w:rsidR="006014CB" w:rsidRPr="008F777B" w:rsidRDefault="006014CB" w:rsidP="008F777B">
      <w:pPr>
        <w:jc w:val="both"/>
        <w:rPr>
          <w:rFonts w:ascii="Times New Roman" w:hAnsi="Times New Roman" w:cs="Times New Roman"/>
          <w:sz w:val="28"/>
          <w:szCs w:val="28"/>
        </w:rPr>
      </w:pPr>
      <w:r>
        <w:rPr>
          <w:rFonts w:ascii="Times New Roman" w:hAnsi="Times New Roman" w:cs="Times New Roman"/>
          <w:sz w:val="28"/>
          <w:szCs w:val="28"/>
        </w:rPr>
        <w:tab/>
        <w:t xml:space="preserve">Имущество, не признанное комиссией по поступлению и выбытию активов особо ценным, относится к иному движимому имуществу в разрезе счетов аналитического учета. </w:t>
      </w:r>
    </w:p>
    <w:p w:rsidR="008F777B" w:rsidRPr="008F777B" w:rsidRDefault="00D469B9" w:rsidP="00D469B9">
      <w:pPr>
        <w:spacing w:after="0"/>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.1</w:t>
      </w:r>
      <w:r>
        <w:rPr>
          <w:rFonts w:ascii="Times New Roman" w:hAnsi="Times New Roman" w:cs="Times New Roman"/>
          <w:sz w:val="28"/>
          <w:szCs w:val="28"/>
        </w:rPr>
        <w:t>4</w:t>
      </w:r>
      <w:r w:rsidR="008F777B" w:rsidRPr="008F777B">
        <w:rPr>
          <w:rFonts w:ascii="Times New Roman" w:hAnsi="Times New Roman" w:cs="Times New Roman"/>
          <w:sz w:val="28"/>
          <w:szCs w:val="28"/>
        </w:rPr>
        <w:t>. Основные средства стоимостью до 10 000 рублей включительно, находящиеся в эксплуатации, учитываются на забалансовом счете 21 по балансовой стоимости.</w:t>
      </w:r>
    </w:p>
    <w:p w:rsidR="008F777B" w:rsidRPr="00D469B9" w:rsidRDefault="008F777B" w:rsidP="008F777B">
      <w:pPr>
        <w:jc w:val="both"/>
        <w:rPr>
          <w:rFonts w:ascii="Times New Roman" w:hAnsi="Times New Roman" w:cs="Times New Roman"/>
          <w:sz w:val="24"/>
          <w:szCs w:val="24"/>
        </w:rPr>
      </w:pPr>
      <w:r w:rsidRPr="00D469B9">
        <w:rPr>
          <w:rFonts w:ascii="Times New Roman" w:hAnsi="Times New Roman" w:cs="Times New Roman"/>
          <w:sz w:val="24"/>
          <w:szCs w:val="24"/>
        </w:rPr>
        <w:t>Основание: пункт 39 СГС «Основные средства», пункт 373 Инструкции к Единому плану счетов №157н.</w:t>
      </w:r>
    </w:p>
    <w:p w:rsidR="008F777B" w:rsidRPr="008F777B" w:rsidRDefault="00D469B9" w:rsidP="008F777B">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8F777B" w:rsidRPr="008F777B">
        <w:rPr>
          <w:rFonts w:ascii="Times New Roman" w:hAnsi="Times New Roman" w:cs="Times New Roman"/>
          <w:sz w:val="28"/>
          <w:szCs w:val="28"/>
        </w:rPr>
        <w:t>.1</w:t>
      </w:r>
      <w:r>
        <w:rPr>
          <w:rFonts w:ascii="Times New Roman" w:hAnsi="Times New Roman" w:cs="Times New Roman"/>
          <w:sz w:val="28"/>
          <w:szCs w:val="28"/>
        </w:rPr>
        <w:t>5</w:t>
      </w:r>
      <w:r w:rsidR="008F777B" w:rsidRPr="008F777B">
        <w:rPr>
          <w:rFonts w:ascii="Times New Roman" w:hAnsi="Times New Roman" w:cs="Times New Roman"/>
          <w:sz w:val="28"/>
          <w:szCs w:val="28"/>
        </w:rPr>
        <w:t>. При приобретении и (или) создании основных средств за счет средств</w:t>
      </w:r>
      <w:r w:rsidR="006014CB">
        <w:rPr>
          <w:rFonts w:ascii="Times New Roman" w:hAnsi="Times New Roman" w:cs="Times New Roman"/>
          <w:sz w:val="28"/>
          <w:szCs w:val="28"/>
        </w:rPr>
        <w:t xml:space="preserve"> целевой субсидии</w:t>
      </w:r>
      <w:r w:rsidR="008F777B" w:rsidRPr="008F777B">
        <w:rPr>
          <w:rFonts w:ascii="Times New Roman" w:hAnsi="Times New Roman" w:cs="Times New Roman"/>
          <w:sz w:val="28"/>
          <w:szCs w:val="28"/>
        </w:rPr>
        <w:t xml:space="preserve">, </w:t>
      </w:r>
      <w:r w:rsidR="006014CB">
        <w:rPr>
          <w:rFonts w:ascii="Times New Roman" w:hAnsi="Times New Roman" w:cs="Times New Roman"/>
          <w:sz w:val="28"/>
          <w:szCs w:val="28"/>
        </w:rPr>
        <w:t xml:space="preserve">либо </w:t>
      </w:r>
      <w:r w:rsidR="008F777B" w:rsidRPr="008F777B">
        <w:rPr>
          <w:rFonts w:ascii="Times New Roman" w:hAnsi="Times New Roman" w:cs="Times New Roman"/>
          <w:sz w:val="28"/>
          <w:szCs w:val="28"/>
        </w:rPr>
        <w:t>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8F777B" w:rsidRPr="008F777B" w:rsidRDefault="00D469B9"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.1</w:t>
      </w:r>
      <w:r>
        <w:rPr>
          <w:rFonts w:ascii="Times New Roman" w:hAnsi="Times New Roman" w:cs="Times New Roman"/>
          <w:sz w:val="28"/>
          <w:szCs w:val="28"/>
        </w:rPr>
        <w:t>6</w:t>
      </w:r>
      <w:r w:rsidR="008F777B" w:rsidRPr="008F777B">
        <w:rPr>
          <w:rFonts w:ascii="Times New Roman" w:hAnsi="Times New Roman" w:cs="Times New Roman"/>
          <w:sz w:val="28"/>
          <w:szCs w:val="28"/>
        </w:rPr>
        <w:t>.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был приобретен</w:t>
      </w:r>
      <w:r>
        <w:rPr>
          <w:rFonts w:ascii="Times New Roman" w:hAnsi="Times New Roman" w:cs="Times New Roman"/>
          <w:sz w:val="28"/>
          <w:szCs w:val="28"/>
        </w:rPr>
        <w:t xml:space="preserve"> (создан)</w:t>
      </w:r>
      <w:r w:rsidR="008F777B" w:rsidRPr="008F777B">
        <w:rPr>
          <w:rFonts w:ascii="Times New Roman" w:hAnsi="Times New Roman" w:cs="Times New Roman"/>
          <w:sz w:val="28"/>
          <w:szCs w:val="28"/>
        </w:rPr>
        <w:t xml:space="preserve">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8F777B" w:rsidRPr="008F777B" w:rsidRDefault="00D469B9"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.1</w:t>
      </w:r>
      <w:r>
        <w:rPr>
          <w:rFonts w:ascii="Times New Roman" w:hAnsi="Times New Roman" w:cs="Times New Roman"/>
          <w:sz w:val="28"/>
          <w:szCs w:val="28"/>
        </w:rPr>
        <w:t>7</w:t>
      </w:r>
      <w:r w:rsidR="008F777B" w:rsidRPr="008F777B">
        <w:rPr>
          <w:rFonts w:ascii="Times New Roman" w:hAnsi="Times New Roman" w:cs="Times New Roman"/>
          <w:sz w:val="28"/>
          <w:szCs w:val="28"/>
        </w:rPr>
        <w:t xml:space="preserve">.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настоящей </w:t>
      </w:r>
      <w:r>
        <w:rPr>
          <w:rFonts w:ascii="Times New Roman" w:hAnsi="Times New Roman" w:cs="Times New Roman"/>
          <w:sz w:val="28"/>
          <w:szCs w:val="28"/>
        </w:rPr>
        <w:t>У</w:t>
      </w:r>
      <w:r w:rsidR="008F777B" w:rsidRPr="008F777B">
        <w:rPr>
          <w:rFonts w:ascii="Times New Roman" w:hAnsi="Times New Roman" w:cs="Times New Roman"/>
          <w:sz w:val="28"/>
          <w:szCs w:val="28"/>
        </w:rPr>
        <w:t>четной политик</w:t>
      </w:r>
      <w:r>
        <w:rPr>
          <w:rFonts w:ascii="Times New Roman" w:hAnsi="Times New Roman" w:cs="Times New Roman"/>
          <w:sz w:val="28"/>
          <w:szCs w:val="28"/>
        </w:rPr>
        <w:t>ой</w:t>
      </w:r>
      <w:r w:rsidR="008F777B" w:rsidRPr="008F777B">
        <w:rPr>
          <w:rFonts w:ascii="Times New Roman" w:hAnsi="Times New Roman" w:cs="Times New Roman"/>
          <w:sz w:val="28"/>
          <w:szCs w:val="28"/>
        </w:rPr>
        <w:t>.</w:t>
      </w:r>
    </w:p>
    <w:p w:rsidR="008F777B" w:rsidRDefault="00D469B9"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.1</w:t>
      </w:r>
      <w:r>
        <w:rPr>
          <w:rFonts w:ascii="Times New Roman" w:hAnsi="Times New Roman" w:cs="Times New Roman"/>
          <w:sz w:val="28"/>
          <w:szCs w:val="28"/>
        </w:rPr>
        <w:t>8</w:t>
      </w:r>
      <w:r w:rsidR="008F777B" w:rsidRPr="008F777B">
        <w:rPr>
          <w:rFonts w:ascii="Times New Roman" w:hAnsi="Times New Roman" w:cs="Times New Roman"/>
          <w:sz w:val="28"/>
          <w:szCs w:val="28"/>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D469B9" w:rsidRDefault="00D469B9" w:rsidP="008F777B">
      <w:pPr>
        <w:jc w:val="both"/>
        <w:rPr>
          <w:rFonts w:ascii="Times New Roman" w:hAnsi="Times New Roman" w:cs="Times New Roman"/>
          <w:sz w:val="28"/>
          <w:szCs w:val="28"/>
        </w:rPr>
      </w:pPr>
      <w:r>
        <w:rPr>
          <w:rFonts w:ascii="Times New Roman" w:hAnsi="Times New Roman" w:cs="Times New Roman"/>
          <w:sz w:val="28"/>
          <w:szCs w:val="28"/>
        </w:rPr>
        <w:t>5.19. Ответственными за хранение технической документации на объекты основных средств являются ответственные лица, за которыми они закреплены. Если на основное средство производитель (поставщик) предусмотрел</w:t>
      </w:r>
      <w:r w:rsidR="00D3657C">
        <w:rPr>
          <w:rFonts w:ascii="Times New Roman" w:hAnsi="Times New Roman" w:cs="Times New Roman"/>
          <w:sz w:val="28"/>
          <w:szCs w:val="28"/>
        </w:rPr>
        <w:t xml:space="preserve"> гарантийный срок, ответственное лицо хранит такие гарантийные талоны.</w:t>
      </w:r>
    </w:p>
    <w:p w:rsidR="00522BBF" w:rsidRPr="00522BBF" w:rsidRDefault="00522BBF" w:rsidP="008F777B">
      <w:pPr>
        <w:jc w:val="both"/>
        <w:rPr>
          <w:rFonts w:ascii="Times New Roman" w:hAnsi="Times New Roman" w:cs="Times New Roman"/>
          <w:sz w:val="24"/>
          <w:szCs w:val="24"/>
        </w:rPr>
      </w:pPr>
      <w:r>
        <w:rPr>
          <w:rFonts w:ascii="Times New Roman" w:hAnsi="Times New Roman" w:cs="Times New Roman"/>
          <w:sz w:val="28"/>
          <w:szCs w:val="28"/>
        </w:rPr>
        <w:t>5.20. При приобретении оборудования с программным обеспечение</w:t>
      </w:r>
      <w:r w:rsidR="00ED380C">
        <w:rPr>
          <w:rFonts w:ascii="Times New Roman" w:hAnsi="Times New Roman" w:cs="Times New Roman"/>
          <w:sz w:val="28"/>
          <w:szCs w:val="28"/>
        </w:rPr>
        <w:t>м,</w:t>
      </w:r>
      <w:r>
        <w:rPr>
          <w:rFonts w:ascii="Times New Roman" w:hAnsi="Times New Roman" w:cs="Times New Roman"/>
          <w:sz w:val="28"/>
          <w:szCs w:val="28"/>
        </w:rPr>
        <w:t xml:space="preserve"> расходы на программное обеспечение включаются в первоначальную стоимость основного средства. Расходы на доведение ОС до состояния, пригодного к использованию, в том числе п</w:t>
      </w:r>
      <w:r w:rsidR="00ED380C">
        <w:rPr>
          <w:rFonts w:ascii="Times New Roman" w:hAnsi="Times New Roman" w:cs="Times New Roman"/>
          <w:sz w:val="28"/>
          <w:szCs w:val="28"/>
        </w:rPr>
        <w:t>е</w:t>
      </w:r>
      <w:r>
        <w:rPr>
          <w:rFonts w:ascii="Times New Roman" w:hAnsi="Times New Roman" w:cs="Times New Roman"/>
          <w:sz w:val="28"/>
          <w:szCs w:val="28"/>
        </w:rPr>
        <w:t>ред установление</w:t>
      </w:r>
      <w:r w:rsidR="00ED380C">
        <w:rPr>
          <w:rFonts w:ascii="Times New Roman" w:hAnsi="Times New Roman" w:cs="Times New Roman"/>
          <w:sz w:val="28"/>
          <w:szCs w:val="28"/>
        </w:rPr>
        <w:t>м</w:t>
      </w:r>
      <w:r>
        <w:rPr>
          <w:rFonts w:ascii="Times New Roman" w:hAnsi="Times New Roman" w:cs="Times New Roman"/>
          <w:sz w:val="28"/>
          <w:szCs w:val="28"/>
        </w:rPr>
        <w:t xml:space="preserve"> программного обеспечения, включаются в первоначальную стоимость. </w:t>
      </w:r>
      <w:r w:rsidRPr="00522BBF">
        <w:rPr>
          <w:rFonts w:ascii="Times New Roman" w:hAnsi="Times New Roman" w:cs="Times New Roman"/>
          <w:sz w:val="24"/>
          <w:szCs w:val="24"/>
        </w:rPr>
        <w:t>Основание: п. 15 Стандарта «Основные средства»</w:t>
      </w:r>
    </w:p>
    <w:p w:rsidR="008F777B" w:rsidRPr="008F777B" w:rsidRDefault="00D469B9" w:rsidP="008F777B">
      <w:pPr>
        <w:jc w:val="both"/>
        <w:rPr>
          <w:rFonts w:ascii="Times New Roman" w:hAnsi="Times New Roman" w:cs="Times New Roman"/>
          <w:sz w:val="28"/>
          <w:szCs w:val="28"/>
        </w:rPr>
      </w:pPr>
      <w:r w:rsidRPr="00522BBF">
        <w:rPr>
          <w:rFonts w:ascii="Times New Roman" w:hAnsi="Times New Roman" w:cs="Times New Roman"/>
          <w:sz w:val="28"/>
          <w:szCs w:val="28"/>
        </w:rPr>
        <w:t>5</w:t>
      </w:r>
      <w:r w:rsidR="008F777B" w:rsidRPr="00522BBF">
        <w:rPr>
          <w:rFonts w:ascii="Times New Roman" w:hAnsi="Times New Roman" w:cs="Times New Roman"/>
          <w:sz w:val="28"/>
          <w:szCs w:val="28"/>
        </w:rPr>
        <w:t>.</w:t>
      </w:r>
      <w:r w:rsidR="00522BBF">
        <w:rPr>
          <w:rFonts w:ascii="Times New Roman" w:hAnsi="Times New Roman" w:cs="Times New Roman"/>
          <w:sz w:val="28"/>
          <w:szCs w:val="28"/>
        </w:rPr>
        <w:t>21</w:t>
      </w:r>
      <w:r w:rsidR="008F777B" w:rsidRPr="00522BBF">
        <w:rPr>
          <w:rFonts w:ascii="Times New Roman" w:hAnsi="Times New Roman" w:cs="Times New Roman"/>
          <w:sz w:val="28"/>
          <w:szCs w:val="28"/>
        </w:rPr>
        <w:t>. Списание в учете при продаже ОС оформляется актом о списании объектов нефинансовых активов (ф.0504104).</w:t>
      </w:r>
    </w:p>
    <w:p w:rsidR="008F777B" w:rsidRDefault="00522BBF" w:rsidP="008F777B">
      <w:pPr>
        <w:jc w:val="both"/>
        <w:rPr>
          <w:rFonts w:ascii="Times New Roman" w:hAnsi="Times New Roman" w:cs="Times New Roman"/>
          <w:sz w:val="28"/>
          <w:szCs w:val="28"/>
        </w:rPr>
      </w:pPr>
      <w:r>
        <w:rPr>
          <w:rFonts w:ascii="Times New Roman" w:hAnsi="Times New Roman" w:cs="Times New Roman"/>
          <w:sz w:val="28"/>
          <w:szCs w:val="28"/>
        </w:rPr>
        <w:t>5.</w:t>
      </w:r>
      <w:r w:rsidR="008F777B" w:rsidRPr="008F777B">
        <w:rPr>
          <w:rFonts w:ascii="Times New Roman" w:hAnsi="Times New Roman" w:cs="Times New Roman"/>
          <w:sz w:val="28"/>
          <w:szCs w:val="28"/>
        </w:rPr>
        <w:t>2</w:t>
      </w:r>
      <w:r>
        <w:rPr>
          <w:rFonts w:ascii="Times New Roman" w:hAnsi="Times New Roman" w:cs="Times New Roman"/>
          <w:sz w:val="28"/>
          <w:szCs w:val="28"/>
        </w:rPr>
        <w:t>2</w:t>
      </w:r>
      <w:r w:rsidR="008F777B" w:rsidRPr="008F777B">
        <w:rPr>
          <w:rFonts w:ascii="Times New Roman" w:hAnsi="Times New Roman" w:cs="Times New Roman"/>
          <w:sz w:val="28"/>
          <w:szCs w:val="28"/>
        </w:rPr>
        <w:t>. Списание в учете при выбытии ОС</w:t>
      </w:r>
      <w:r w:rsidR="00ED380C">
        <w:rPr>
          <w:rFonts w:ascii="Times New Roman" w:hAnsi="Times New Roman" w:cs="Times New Roman"/>
          <w:sz w:val="28"/>
          <w:szCs w:val="28"/>
        </w:rPr>
        <w:t>,</w:t>
      </w:r>
      <w:r w:rsidR="008F777B" w:rsidRPr="008F777B">
        <w:rPr>
          <w:rFonts w:ascii="Times New Roman" w:hAnsi="Times New Roman" w:cs="Times New Roman"/>
          <w:sz w:val="28"/>
          <w:szCs w:val="28"/>
        </w:rPr>
        <w:t xml:space="preserve"> пришедших в негодность</w:t>
      </w:r>
      <w:r w:rsidR="00ED380C">
        <w:rPr>
          <w:rFonts w:ascii="Times New Roman" w:hAnsi="Times New Roman" w:cs="Times New Roman"/>
          <w:sz w:val="28"/>
          <w:szCs w:val="28"/>
        </w:rPr>
        <w:t>,</w:t>
      </w:r>
      <w:r w:rsidR="008F777B" w:rsidRPr="008F777B">
        <w:rPr>
          <w:rFonts w:ascii="Times New Roman" w:hAnsi="Times New Roman" w:cs="Times New Roman"/>
          <w:sz w:val="28"/>
          <w:szCs w:val="28"/>
        </w:rPr>
        <w:t xml:space="preserve"> и на нужды учреждения оформляется актом о списании объектов нефинансовых активов (ф.0504104).</w:t>
      </w:r>
    </w:p>
    <w:p w:rsidR="00522BBF" w:rsidRDefault="00522BBF" w:rsidP="008F777B">
      <w:pPr>
        <w:jc w:val="both"/>
        <w:rPr>
          <w:rFonts w:ascii="Times New Roman" w:hAnsi="Times New Roman" w:cs="Times New Roman"/>
          <w:sz w:val="28"/>
          <w:szCs w:val="28"/>
        </w:rPr>
      </w:pPr>
      <w:r>
        <w:rPr>
          <w:rFonts w:ascii="Times New Roman" w:hAnsi="Times New Roman" w:cs="Times New Roman"/>
          <w:sz w:val="28"/>
          <w:szCs w:val="28"/>
        </w:rPr>
        <w:lastRenderedPageBreak/>
        <w:t>5.23. Аналитический учет по счету 21 «Основные средства в эксплуатации» ведется в разрезе объектов имущества, ответственных лиц, местонахождений объекта.</w:t>
      </w:r>
    </w:p>
    <w:p w:rsidR="00522BBF" w:rsidRDefault="00522BBF" w:rsidP="008F777B">
      <w:pPr>
        <w:jc w:val="both"/>
        <w:rPr>
          <w:rFonts w:ascii="Times New Roman" w:hAnsi="Times New Roman" w:cs="Times New Roman"/>
          <w:sz w:val="28"/>
          <w:szCs w:val="28"/>
        </w:rPr>
      </w:pPr>
      <w:r>
        <w:rPr>
          <w:rFonts w:ascii="Times New Roman" w:hAnsi="Times New Roman" w:cs="Times New Roman"/>
          <w:sz w:val="28"/>
          <w:szCs w:val="28"/>
        </w:rPr>
        <w:t xml:space="preserve">5.24. Объектам имущества, находящимся в пользовании, в отношении которых балансодержатель (собственник) не указал в передаточных документах инвентарный номер, балансовую стоимость, присваивается новый инвентарный номер в соответствии с порядком, предусмотренным настоящей Учетной политике и числится </w:t>
      </w:r>
      <w:r w:rsidR="00824B29">
        <w:rPr>
          <w:rFonts w:ascii="Times New Roman" w:hAnsi="Times New Roman" w:cs="Times New Roman"/>
          <w:sz w:val="28"/>
          <w:szCs w:val="28"/>
        </w:rPr>
        <w:t xml:space="preserve">в условной оценке: одна единица, один рубль </w:t>
      </w:r>
      <w:r>
        <w:rPr>
          <w:rFonts w:ascii="Times New Roman" w:hAnsi="Times New Roman" w:cs="Times New Roman"/>
          <w:sz w:val="28"/>
          <w:szCs w:val="28"/>
        </w:rPr>
        <w:t>на счете учета 01.ХХ – Имущество</w:t>
      </w:r>
      <w:r w:rsidR="00824B29">
        <w:rPr>
          <w:rFonts w:ascii="Times New Roman" w:hAnsi="Times New Roman" w:cs="Times New Roman"/>
          <w:sz w:val="28"/>
          <w:szCs w:val="28"/>
        </w:rPr>
        <w:t>,</w:t>
      </w:r>
      <w:r>
        <w:rPr>
          <w:rFonts w:ascii="Times New Roman" w:hAnsi="Times New Roman" w:cs="Times New Roman"/>
          <w:sz w:val="28"/>
          <w:szCs w:val="28"/>
        </w:rPr>
        <w:t xml:space="preserve"> </w:t>
      </w:r>
      <w:r w:rsidR="00824B29">
        <w:rPr>
          <w:rFonts w:ascii="Times New Roman" w:hAnsi="Times New Roman" w:cs="Times New Roman"/>
          <w:sz w:val="28"/>
          <w:szCs w:val="28"/>
        </w:rPr>
        <w:t xml:space="preserve">полученное в пользование. </w:t>
      </w:r>
      <w:r w:rsidR="00824B29" w:rsidRPr="00824B29">
        <w:rPr>
          <w:rFonts w:ascii="Times New Roman" w:hAnsi="Times New Roman" w:cs="Times New Roman"/>
          <w:sz w:val="24"/>
          <w:szCs w:val="24"/>
        </w:rPr>
        <w:t>Основание: п. 46 Инструкции 157н</w:t>
      </w:r>
    </w:p>
    <w:p w:rsidR="00824B29" w:rsidRDefault="00824B29" w:rsidP="008F777B">
      <w:pPr>
        <w:jc w:val="both"/>
        <w:rPr>
          <w:rFonts w:ascii="Times New Roman" w:hAnsi="Times New Roman" w:cs="Times New Roman"/>
          <w:sz w:val="24"/>
          <w:szCs w:val="24"/>
        </w:rPr>
      </w:pPr>
      <w:r>
        <w:rPr>
          <w:rFonts w:ascii="Times New Roman" w:hAnsi="Times New Roman" w:cs="Times New Roman"/>
          <w:sz w:val="28"/>
          <w:szCs w:val="28"/>
        </w:rPr>
        <w:t xml:space="preserve">5.25. Аналитический учет вложений в основные средства ведется в Монографной карточке (ф. 0504054). </w:t>
      </w:r>
      <w:r w:rsidRPr="00824B29">
        <w:rPr>
          <w:rFonts w:ascii="Times New Roman" w:hAnsi="Times New Roman" w:cs="Times New Roman"/>
          <w:sz w:val="24"/>
          <w:szCs w:val="24"/>
        </w:rPr>
        <w:t>Основание: п. 128 Инструкции 157н</w:t>
      </w:r>
      <w:r>
        <w:rPr>
          <w:rFonts w:ascii="Times New Roman" w:hAnsi="Times New Roman" w:cs="Times New Roman"/>
          <w:sz w:val="24"/>
          <w:szCs w:val="24"/>
        </w:rPr>
        <w:t>.</w:t>
      </w:r>
    </w:p>
    <w:p w:rsidR="00824B29" w:rsidRDefault="00824B29" w:rsidP="00E4040D">
      <w:pPr>
        <w:spacing w:after="0"/>
        <w:jc w:val="both"/>
        <w:rPr>
          <w:rFonts w:ascii="Times New Roman" w:hAnsi="Times New Roman" w:cs="Times New Roman"/>
          <w:sz w:val="28"/>
          <w:szCs w:val="28"/>
        </w:rPr>
      </w:pPr>
      <w:r w:rsidRPr="00824B29">
        <w:rPr>
          <w:rFonts w:ascii="Times New Roman" w:hAnsi="Times New Roman" w:cs="Times New Roman"/>
          <w:sz w:val="28"/>
          <w:szCs w:val="28"/>
        </w:rPr>
        <w:t>5.26.</w:t>
      </w:r>
      <w:r>
        <w:rPr>
          <w:rFonts w:ascii="Times New Roman" w:hAnsi="Times New Roman" w:cs="Times New Roman"/>
          <w:sz w:val="28"/>
          <w:szCs w:val="28"/>
        </w:rPr>
        <w:t xml:space="preserve"> Основные средства, выявленные при инвентаризации, </w:t>
      </w:r>
      <w:r w:rsidR="006014CB">
        <w:rPr>
          <w:rFonts w:ascii="Times New Roman" w:hAnsi="Times New Roman" w:cs="Times New Roman"/>
          <w:sz w:val="28"/>
          <w:szCs w:val="28"/>
        </w:rPr>
        <w:t xml:space="preserve">полученные безвозмездно по договорам дарения, </w:t>
      </w:r>
      <w:r>
        <w:rPr>
          <w:rFonts w:ascii="Times New Roman" w:hAnsi="Times New Roman" w:cs="Times New Roman"/>
          <w:sz w:val="28"/>
          <w:szCs w:val="28"/>
        </w:rPr>
        <w:t>принимаются к учету по справедливой стоимости</w:t>
      </w:r>
      <w:r w:rsidR="00E4040D">
        <w:rPr>
          <w:rFonts w:ascii="Times New Roman" w:hAnsi="Times New Roman" w:cs="Times New Roman"/>
          <w:sz w:val="28"/>
          <w:szCs w:val="28"/>
        </w:rPr>
        <w:t>, определенной инвентаризационной комиссией с применением подходящего в каждом случае метода.</w:t>
      </w:r>
    </w:p>
    <w:p w:rsidR="00E4040D" w:rsidRDefault="00E4040D" w:rsidP="008F777B">
      <w:pPr>
        <w:jc w:val="both"/>
        <w:rPr>
          <w:rFonts w:ascii="Times New Roman" w:hAnsi="Times New Roman" w:cs="Times New Roman"/>
          <w:sz w:val="24"/>
          <w:szCs w:val="24"/>
        </w:rPr>
      </w:pPr>
      <w:r w:rsidRPr="00E4040D">
        <w:rPr>
          <w:rFonts w:ascii="Times New Roman" w:hAnsi="Times New Roman" w:cs="Times New Roman"/>
          <w:sz w:val="24"/>
          <w:szCs w:val="24"/>
        </w:rPr>
        <w:t>Основание: п.</w:t>
      </w:r>
      <w:r>
        <w:rPr>
          <w:rFonts w:ascii="Times New Roman" w:hAnsi="Times New Roman" w:cs="Times New Roman"/>
          <w:sz w:val="24"/>
          <w:szCs w:val="24"/>
        </w:rPr>
        <w:t xml:space="preserve"> </w:t>
      </w:r>
      <w:r w:rsidRPr="00E4040D">
        <w:rPr>
          <w:rFonts w:ascii="Times New Roman" w:hAnsi="Times New Roman" w:cs="Times New Roman"/>
          <w:sz w:val="24"/>
          <w:szCs w:val="24"/>
        </w:rPr>
        <w:t>п. 52,54 СГС «Концептуальные основы», п. 31 Инструкции № 157н</w:t>
      </w:r>
    </w:p>
    <w:p w:rsidR="007903F1" w:rsidRDefault="00486863" w:rsidP="008F777B">
      <w:pPr>
        <w:jc w:val="both"/>
        <w:rPr>
          <w:rFonts w:ascii="Times New Roman" w:hAnsi="Times New Roman" w:cs="Times New Roman"/>
          <w:b/>
          <w:sz w:val="28"/>
          <w:szCs w:val="28"/>
        </w:rPr>
      </w:pPr>
      <w:r>
        <w:rPr>
          <w:rFonts w:ascii="Times New Roman" w:hAnsi="Times New Roman" w:cs="Times New Roman"/>
          <w:sz w:val="28"/>
          <w:szCs w:val="28"/>
        </w:rPr>
        <w:t>5.27. Дата ввода в экс</w:t>
      </w:r>
      <w:r w:rsidRPr="00486863">
        <w:rPr>
          <w:rFonts w:ascii="Times New Roman" w:hAnsi="Times New Roman" w:cs="Times New Roman"/>
          <w:sz w:val="28"/>
          <w:szCs w:val="28"/>
        </w:rPr>
        <w:t xml:space="preserve">плуатацию </w:t>
      </w:r>
      <w:r>
        <w:rPr>
          <w:rFonts w:ascii="Times New Roman" w:hAnsi="Times New Roman" w:cs="Times New Roman"/>
          <w:sz w:val="28"/>
          <w:szCs w:val="28"/>
        </w:rPr>
        <w:t>основных средств устанавливается на основании</w:t>
      </w:r>
      <w:r w:rsidRPr="00486863">
        <w:rPr>
          <w:rFonts w:ascii="Times New Roman" w:hAnsi="Times New Roman" w:cs="Times New Roman"/>
          <w:sz w:val="28"/>
          <w:szCs w:val="28"/>
        </w:rPr>
        <w:t xml:space="preserve"> решени</w:t>
      </w:r>
      <w:r>
        <w:rPr>
          <w:rFonts w:ascii="Times New Roman" w:hAnsi="Times New Roman" w:cs="Times New Roman"/>
          <w:sz w:val="28"/>
          <w:szCs w:val="28"/>
        </w:rPr>
        <w:t>я</w:t>
      </w:r>
      <w:r w:rsidRPr="00486863">
        <w:rPr>
          <w:rFonts w:ascii="Times New Roman" w:hAnsi="Times New Roman" w:cs="Times New Roman"/>
          <w:sz w:val="28"/>
          <w:szCs w:val="28"/>
        </w:rPr>
        <w:t xml:space="preserve"> комиссии по поступлению и выбытию активов</w:t>
      </w:r>
      <w:r>
        <w:rPr>
          <w:rFonts w:ascii="Times New Roman" w:hAnsi="Times New Roman" w:cs="Times New Roman"/>
          <w:sz w:val="28"/>
          <w:szCs w:val="28"/>
        </w:rPr>
        <w:t xml:space="preserve">. В случае, если ввод в эксплуатацию объекта устанавливается одновременно с датой принятия к учета объекта, то в акте вносится соответствующая запись. В случае, если ввод в эксплуатацию предполагает другую дату, </w:t>
      </w:r>
      <w:r w:rsidR="00093741">
        <w:rPr>
          <w:rFonts w:ascii="Times New Roman" w:hAnsi="Times New Roman" w:cs="Times New Roman"/>
          <w:sz w:val="28"/>
          <w:szCs w:val="28"/>
        </w:rPr>
        <w:t>позднее даты принятия к учета по разным причинам, то оформляется требование накладная по ф.0510451с видом операции «ввод в эксплуатацию» на конкретную дату. В случае поступления нефинансовых активов</w:t>
      </w:r>
      <w:r w:rsidR="00943662">
        <w:rPr>
          <w:rFonts w:ascii="Times New Roman" w:hAnsi="Times New Roman" w:cs="Times New Roman"/>
          <w:sz w:val="28"/>
          <w:szCs w:val="28"/>
        </w:rPr>
        <w:t>,</w:t>
      </w:r>
      <w:r w:rsidR="00093741">
        <w:rPr>
          <w:rFonts w:ascii="Times New Roman" w:hAnsi="Times New Roman" w:cs="Times New Roman"/>
          <w:sz w:val="28"/>
          <w:szCs w:val="28"/>
        </w:rPr>
        <w:t xml:space="preserve"> бывших в эксплуатации, дата ввода в эксплуатацию объекта устанавливается из документов</w:t>
      </w:r>
      <w:r w:rsidR="00943662">
        <w:rPr>
          <w:rFonts w:ascii="Times New Roman" w:hAnsi="Times New Roman" w:cs="Times New Roman"/>
          <w:sz w:val="28"/>
          <w:szCs w:val="28"/>
        </w:rPr>
        <w:t xml:space="preserve"> при поступлении объекта. </w:t>
      </w:r>
    </w:p>
    <w:p w:rsidR="00E4040D" w:rsidRPr="00735809" w:rsidRDefault="006014CB" w:rsidP="008F777B">
      <w:pPr>
        <w:jc w:val="both"/>
        <w:rPr>
          <w:rFonts w:ascii="Times New Roman" w:hAnsi="Times New Roman" w:cs="Times New Roman"/>
          <w:b/>
          <w:sz w:val="28"/>
          <w:szCs w:val="28"/>
        </w:rPr>
      </w:pPr>
      <w:r w:rsidRPr="00735809">
        <w:rPr>
          <w:rFonts w:ascii="Times New Roman" w:hAnsi="Times New Roman" w:cs="Times New Roman"/>
          <w:b/>
          <w:sz w:val="28"/>
          <w:szCs w:val="28"/>
        </w:rPr>
        <w:t>6. Нематериальные активы</w:t>
      </w:r>
    </w:p>
    <w:p w:rsidR="006014CB" w:rsidRDefault="006014CB" w:rsidP="008F777B">
      <w:pPr>
        <w:jc w:val="both"/>
        <w:rPr>
          <w:rFonts w:ascii="Times New Roman" w:hAnsi="Times New Roman" w:cs="Times New Roman"/>
          <w:sz w:val="28"/>
          <w:szCs w:val="28"/>
        </w:rPr>
      </w:pPr>
      <w:r>
        <w:rPr>
          <w:rFonts w:ascii="Times New Roman" w:hAnsi="Times New Roman" w:cs="Times New Roman"/>
          <w:sz w:val="28"/>
          <w:szCs w:val="28"/>
        </w:rPr>
        <w:t>6.1. Нематериальным активом (НМА) признается объект нефинансовых активов, предназначенный для неоднократного и (или) постоянного использования в деятельности учреждения свыше 12 месяце</w:t>
      </w:r>
      <w:r w:rsidR="007E5406">
        <w:rPr>
          <w:rFonts w:ascii="Times New Roman" w:hAnsi="Times New Roman" w:cs="Times New Roman"/>
          <w:sz w:val="28"/>
          <w:szCs w:val="28"/>
        </w:rPr>
        <w:t>в</w:t>
      </w:r>
      <w:r>
        <w:rPr>
          <w:rFonts w:ascii="Times New Roman" w:hAnsi="Times New Roman" w:cs="Times New Roman"/>
          <w:sz w:val="28"/>
          <w:szCs w:val="28"/>
        </w:rPr>
        <w:t xml:space="preserve">, не имеющих материально-вещественной формы, с возможностью идентификации (выделения, отделения) от другого имущества, в отношении которого у учреждения </w:t>
      </w:r>
      <w:r w:rsidR="007B61F8">
        <w:rPr>
          <w:rFonts w:ascii="Times New Roman" w:hAnsi="Times New Roman" w:cs="Times New Roman"/>
          <w:sz w:val="28"/>
          <w:szCs w:val="28"/>
        </w:rPr>
        <w:t>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 (п. 6 СГС "Нематериальные активы»).</w:t>
      </w:r>
    </w:p>
    <w:p w:rsidR="007B61F8" w:rsidRDefault="007B61F8" w:rsidP="008F777B">
      <w:pPr>
        <w:jc w:val="both"/>
        <w:rPr>
          <w:rFonts w:ascii="Times New Roman" w:hAnsi="Times New Roman" w:cs="Times New Roman"/>
          <w:sz w:val="28"/>
          <w:szCs w:val="28"/>
        </w:rPr>
      </w:pPr>
      <w:r>
        <w:rPr>
          <w:rFonts w:ascii="Times New Roman" w:hAnsi="Times New Roman" w:cs="Times New Roman"/>
          <w:sz w:val="28"/>
          <w:szCs w:val="28"/>
        </w:rPr>
        <w:t>6.2. Начисление амортизации по объекту НМА начисляется с учетом следующих положений (п. 33 СГС «Нематериальные активы»):</w:t>
      </w:r>
    </w:p>
    <w:p w:rsidR="007B61F8" w:rsidRDefault="007B61F8" w:rsidP="007B61F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На объекты стоимостью свыше 100 000 руб. амортизация начисляется в соответствии с нормами амортизации согласно применяемому методу амортизации;</w:t>
      </w:r>
    </w:p>
    <w:p w:rsidR="007B61F8" w:rsidRDefault="007B61F8" w:rsidP="007B61F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На объекты до 100 000 руб. включительно амортизация начисляется в размере 100 % первоначальной стоимости при признании объекта в составе группы нематериальных активов.</w:t>
      </w:r>
    </w:p>
    <w:p w:rsidR="007B61F8" w:rsidRPr="007B61F8" w:rsidRDefault="007B61F8" w:rsidP="007B61F8">
      <w:pPr>
        <w:jc w:val="both"/>
        <w:rPr>
          <w:rFonts w:ascii="Times New Roman" w:hAnsi="Times New Roman" w:cs="Times New Roman"/>
          <w:sz w:val="28"/>
          <w:szCs w:val="28"/>
        </w:rPr>
      </w:pPr>
      <w:r>
        <w:rPr>
          <w:rFonts w:ascii="Times New Roman" w:hAnsi="Times New Roman" w:cs="Times New Roman"/>
          <w:sz w:val="28"/>
          <w:szCs w:val="28"/>
        </w:rPr>
        <w:t xml:space="preserve">6.3. Начисление амортизации по объектам НМА осуществляется только в отношении объектов с определяемым сроком полезного использования. По объектам с неопределенным сроком полезного использования амортизация не начисляется до момента их реклассификации в подгруппу объектов с определенным сроком полезного использования. </w:t>
      </w:r>
      <w:r w:rsidRPr="007B61F8">
        <w:rPr>
          <w:rFonts w:ascii="Times New Roman" w:hAnsi="Times New Roman" w:cs="Times New Roman"/>
          <w:sz w:val="24"/>
          <w:szCs w:val="24"/>
        </w:rPr>
        <w:t>Основание: п. 26 СГС «Нематериальные активы»</w:t>
      </w:r>
    </w:p>
    <w:p w:rsidR="00E4040D" w:rsidRDefault="007B61F8" w:rsidP="008F777B">
      <w:pPr>
        <w:jc w:val="both"/>
        <w:rPr>
          <w:rFonts w:ascii="Times New Roman" w:hAnsi="Times New Roman" w:cs="Times New Roman"/>
          <w:sz w:val="28"/>
          <w:szCs w:val="28"/>
        </w:rPr>
      </w:pPr>
      <w:r>
        <w:rPr>
          <w:rFonts w:ascii="Times New Roman" w:hAnsi="Times New Roman" w:cs="Times New Roman"/>
          <w:sz w:val="28"/>
          <w:szCs w:val="28"/>
        </w:rPr>
        <w:t>6.4. Возможность установления срока полезного использования по объектам, входящим в подгруппу «Нематериальные активы</w:t>
      </w:r>
      <w:r w:rsidR="002255AD">
        <w:rPr>
          <w:rFonts w:ascii="Times New Roman" w:hAnsi="Times New Roman" w:cs="Times New Roman"/>
          <w:sz w:val="28"/>
          <w:szCs w:val="28"/>
        </w:rPr>
        <w:t xml:space="preserve"> с неопределенным сроком полезного использования», осуществляется при проведении ежегодной инвентаризации в целях составления бюджетной отчетности. </w:t>
      </w:r>
    </w:p>
    <w:p w:rsidR="002255AD" w:rsidRDefault="002255AD" w:rsidP="00560BD0">
      <w:pPr>
        <w:spacing w:after="0"/>
        <w:jc w:val="both"/>
        <w:rPr>
          <w:rFonts w:ascii="Times New Roman" w:hAnsi="Times New Roman" w:cs="Times New Roman"/>
          <w:sz w:val="28"/>
          <w:szCs w:val="28"/>
        </w:rPr>
      </w:pPr>
      <w:r>
        <w:rPr>
          <w:rFonts w:ascii="Times New Roman" w:hAnsi="Times New Roman" w:cs="Times New Roman"/>
          <w:sz w:val="28"/>
          <w:szCs w:val="28"/>
        </w:rPr>
        <w:t>В случае установления сроков полезного использования для нематериальных активов, входящих в подгруппу «Нематериальные активы с неопределенны</w:t>
      </w:r>
      <w:r w:rsidR="00ED380C">
        <w:rPr>
          <w:rFonts w:ascii="Times New Roman" w:hAnsi="Times New Roman" w:cs="Times New Roman"/>
          <w:sz w:val="28"/>
          <w:szCs w:val="28"/>
        </w:rPr>
        <w:t>м</w:t>
      </w:r>
      <w:r>
        <w:rPr>
          <w:rFonts w:ascii="Times New Roman" w:hAnsi="Times New Roman" w:cs="Times New Roman"/>
          <w:sz w:val="28"/>
          <w:szCs w:val="28"/>
        </w:rPr>
        <w:t xml:space="preserve"> сроком полезного использования», способ начисления амортизации по ним не определяется согласно положения настоящей Учетной политики</w:t>
      </w:r>
      <w:r w:rsidR="00560BD0">
        <w:rPr>
          <w:rFonts w:ascii="Times New Roman" w:hAnsi="Times New Roman" w:cs="Times New Roman"/>
          <w:sz w:val="28"/>
          <w:szCs w:val="28"/>
        </w:rPr>
        <w:t>, если иной способ не будет выбран инвентаризационной комиссией. В случае существенного изменения продолжительности периода, в течени</w:t>
      </w:r>
      <w:r w:rsidR="00ED380C">
        <w:rPr>
          <w:rFonts w:ascii="Times New Roman" w:hAnsi="Times New Roman" w:cs="Times New Roman"/>
          <w:sz w:val="28"/>
          <w:szCs w:val="28"/>
        </w:rPr>
        <w:t>е</w:t>
      </w:r>
      <w:r w:rsidR="00560BD0">
        <w:rPr>
          <w:rFonts w:ascii="Times New Roman" w:hAnsi="Times New Roman" w:cs="Times New Roman"/>
          <w:sz w:val="28"/>
          <w:szCs w:val="28"/>
        </w:rPr>
        <w:t xml:space="preserve"> которого организация предполагает использовать актив, срок его полезного использования подлежит уничтожению. Возникшие в связи с этим корректировки отражаются в бухгалтерском учете и бухгалтерской отчетности как изменения в оценочных значениях.</w:t>
      </w:r>
    </w:p>
    <w:p w:rsidR="00560BD0" w:rsidRPr="00560BD0" w:rsidRDefault="00560BD0" w:rsidP="008F777B">
      <w:pPr>
        <w:jc w:val="both"/>
        <w:rPr>
          <w:rFonts w:ascii="Times New Roman" w:hAnsi="Times New Roman" w:cs="Times New Roman"/>
          <w:sz w:val="24"/>
          <w:szCs w:val="24"/>
        </w:rPr>
      </w:pPr>
      <w:r w:rsidRPr="00560BD0">
        <w:rPr>
          <w:rFonts w:ascii="Times New Roman" w:hAnsi="Times New Roman" w:cs="Times New Roman"/>
          <w:sz w:val="24"/>
          <w:szCs w:val="24"/>
        </w:rPr>
        <w:t xml:space="preserve">Основание: </w:t>
      </w:r>
      <w:proofErr w:type="spellStart"/>
      <w:r w:rsidRPr="00560BD0">
        <w:rPr>
          <w:rFonts w:ascii="Times New Roman" w:hAnsi="Times New Roman" w:cs="Times New Roman"/>
          <w:sz w:val="24"/>
          <w:szCs w:val="24"/>
        </w:rPr>
        <w:t>пп</w:t>
      </w:r>
      <w:proofErr w:type="spellEnd"/>
      <w:r w:rsidRPr="00560BD0">
        <w:rPr>
          <w:rFonts w:ascii="Times New Roman" w:hAnsi="Times New Roman" w:cs="Times New Roman"/>
          <w:sz w:val="24"/>
          <w:szCs w:val="24"/>
        </w:rPr>
        <w:t>. 35,36 Стандарта «Нематериальные активы»</w:t>
      </w:r>
    </w:p>
    <w:p w:rsidR="00560BD0" w:rsidRDefault="00560BD0" w:rsidP="008F777B">
      <w:pPr>
        <w:jc w:val="both"/>
        <w:rPr>
          <w:rFonts w:ascii="Times New Roman" w:hAnsi="Times New Roman" w:cs="Times New Roman"/>
          <w:sz w:val="28"/>
          <w:szCs w:val="28"/>
        </w:rPr>
      </w:pPr>
      <w:r>
        <w:rPr>
          <w:rFonts w:ascii="Times New Roman" w:hAnsi="Times New Roman" w:cs="Times New Roman"/>
          <w:sz w:val="28"/>
          <w:szCs w:val="28"/>
        </w:rPr>
        <w:t>6.5. 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50 % или более от продолжительности текущего периода.</w:t>
      </w:r>
    </w:p>
    <w:p w:rsidR="00560BD0" w:rsidRDefault="005742B6" w:rsidP="008F777B">
      <w:pPr>
        <w:jc w:val="both"/>
        <w:rPr>
          <w:rFonts w:ascii="Times New Roman" w:hAnsi="Times New Roman" w:cs="Times New Roman"/>
          <w:sz w:val="28"/>
          <w:szCs w:val="28"/>
        </w:rPr>
      </w:pPr>
      <w:r>
        <w:rPr>
          <w:rFonts w:ascii="Times New Roman" w:hAnsi="Times New Roman" w:cs="Times New Roman"/>
          <w:sz w:val="28"/>
          <w:szCs w:val="28"/>
        </w:rPr>
        <w:t>6.6. С целью определения признаков обесценивания объектов НМА и признания убытков от обесценивания применяются положения СГС «Обесценение активов». Накопленный убыток от обесценения отражается в учете обособленно от стоимости объектов по аналогии с суммой накопления амортизации по данному объекту НМА (п. 37 СГС «Нематериальные активы»)</w:t>
      </w:r>
    </w:p>
    <w:p w:rsidR="005742B6" w:rsidRDefault="005742B6" w:rsidP="008F777B">
      <w:pPr>
        <w:jc w:val="both"/>
        <w:rPr>
          <w:rFonts w:ascii="Times New Roman" w:hAnsi="Times New Roman" w:cs="Times New Roman"/>
          <w:sz w:val="28"/>
          <w:szCs w:val="28"/>
        </w:rPr>
      </w:pPr>
      <w:r>
        <w:rPr>
          <w:rFonts w:ascii="Times New Roman" w:hAnsi="Times New Roman" w:cs="Times New Roman"/>
          <w:sz w:val="28"/>
          <w:szCs w:val="28"/>
        </w:rPr>
        <w:t>6.7. При проведении инвентаризации НМА осуществляется проверка наличия документов, по</w:t>
      </w:r>
      <w:r w:rsidR="002F2B6C">
        <w:rPr>
          <w:rFonts w:ascii="Times New Roman" w:hAnsi="Times New Roman" w:cs="Times New Roman"/>
          <w:sz w:val="28"/>
          <w:szCs w:val="28"/>
        </w:rPr>
        <w:t xml:space="preserve">дтверждающих права учреждения на НМА (договоров об </w:t>
      </w:r>
      <w:r w:rsidR="002F2B6C">
        <w:rPr>
          <w:rFonts w:ascii="Times New Roman" w:hAnsi="Times New Roman" w:cs="Times New Roman"/>
          <w:sz w:val="28"/>
          <w:szCs w:val="28"/>
        </w:rPr>
        <w:lastRenderedPageBreak/>
        <w:t>отчуждении прав, свидетельств и т.д.); правильность и своевременность отражения НМА в бухгалтерском и налоговом учете.</w:t>
      </w:r>
    </w:p>
    <w:p w:rsidR="008F777B" w:rsidRPr="00735809" w:rsidRDefault="002F2B6C" w:rsidP="008F777B">
      <w:pPr>
        <w:jc w:val="both"/>
        <w:rPr>
          <w:rFonts w:ascii="Times New Roman" w:hAnsi="Times New Roman" w:cs="Times New Roman"/>
          <w:b/>
          <w:sz w:val="28"/>
          <w:szCs w:val="28"/>
        </w:rPr>
      </w:pPr>
      <w:r w:rsidRPr="00735809">
        <w:rPr>
          <w:rFonts w:ascii="Times New Roman" w:hAnsi="Times New Roman" w:cs="Times New Roman"/>
          <w:b/>
          <w:sz w:val="28"/>
          <w:szCs w:val="28"/>
        </w:rPr>
        <w:t>7</w:t>
      </w:r>
      <w:r w:rsidR="008F777B" w:rsidRPr="00735809">
        <w:rPr>
          <w:rFonts w:ascii="Times New Roman" w:hAnsi="Times New Roman" w:cs="Times New Roman"/>
          <w:b/>
          <w:sz w:val="28"/>
          <w:szCs w:val="28"/>
        </w:rPr>
        <w:t>. Материальные запасы</w:t>
      </w:r>
    </w:p>
    <w:p w:rsidR="00741B51" w:rsidRPr="00741B51" w:rsidRDefault="002F2B6C" w:rsidP="00ED380C">
      <w:pPr>
        <w:jc w:val="both"/>
        <w:rPr>
          <w:rFonts w:ascii="Times New Roman" w:hAnsi="Times New Roman" w:cs="Times New Roman"/>
          <w:sz w:val="24"/>
          <w:szCs w:val="24"/>
        </w:rPr>
      </w:pPr>
      <w:r>
        <w:rPr>
          <w:rFonts w:ascii="Times New Roman" w:hAnsi="Times New Roman" w:cs="Times New Roman"/>
          <w:sz w:val="28"/>
          <w:szCs w:val="28"/>
        </w:rPr>
        <w:t>7</w:t>
      </w:r>
      <w:r w:rsidR="008F777B" w:rsidRPr="008F777B">
        <w:rPr>
          <w:rFonts w:ascii="Times New Roman" w:hAnsi="Times New Roman" w:cs="Times New Roman"/>
          <w:sz w:val="28"/>
          <w:szCs w:val="28"/>
        </w:rPr>
        <w:t xml:space="preserve">.1.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w:t>
      </w:r>
      <w:r>
        <w:rPr>
          <w:rFonts w:ascii="Times New Roman" w:hAnsi="Times New Roman" w:cs="Times New Roman"/>
          <w:sz w:val="28"/>
          <w:szCs w:val="28"/>
        </w:rPr>
        <w:t>канцелярские принадлежности без электрического привода, для которых производитель не указал в документах гарантийный срок</w:t>
      </w:r>
      <w:r w:rsidR="00ED380C">
        <w:rPr>
          <w:rFonts w:ascii="Times New Roman" w:hAnsi="Times New Roman" w:cs="Times New Roman"/>
          <w:sz w:val="28"/>
          <w:szCs w:val="28"/>
        </w:rPr>
        <w:t>,</w:t>
      </w:r>
      <w:r>
        <w:rPr>
          <w:rFonts w:ascii="Times New Roman" w:hAnsi="Times New Roman" w:cs="Times New Roman"/>
          <w:sz w:val="28"/>
          <w:szCs w:val="28"/>
        </w:rPr>
        <w:t xml:space="preserve"> </w:t>
      </w:r>
      <w:r w:rsidR="008F777B" w:rsidRPr="008F777B">
        <w:rPr>
          <w:rFonts w:ascii="Times New Roman" w:hAnsi="Times New Roman" w:cs="Times New Roman"/>
          <w:sz w:val="28"/>
          <w:szCs w:val="28"/>
        </w:rPr>
        <w:t>который не относится к основным фондам.</w:t>
      </w:r>
      <w:r w:rsidR="00ED380C">
        <w:rPr>
          <w:rFonts w:ascii="Times New Roman" w:hAnsi="Times New Roman" w:cs="Times New Roman"/>
          <w:sz w:val="28"/>
          <w:szCs w:val="28"/>
        </w:rPr>
        <w:t xml:space="preserve"> </w:t>
      </w:r>
      <w:r w:rsidR="00741B51" w:rsidRPr="00741B51">
        <w:rPr>
          <w:rFonts w:ascii="Times New Roman" w:hAnsi="Times New Roman" w:cs="Times New Roman"/>
          <w:sz w:val="24"/>
          <w:szCs w:val="24"/>
        </w:rPr>
        <w:t xml:space="preserve">Основание: </w:t>
      </w:r>
      <w:proofErr w:type="spellStart"/>
      <w:r w:rsidR="00741B51" w:rsidRPr="00741B51">
        <w:rPr>
          <w:rFonts w:ascii="Times New Roman" w:hAnsi="Times New Roman" w:cs="Times New Roman"/>
          <w:sz w:val="24"/>
          <w:szCs w:val="24"/>
        </w:rPr>
        <w:t>п</w:t>
      </w:r>
      <w:r w:rsidR="00741B51">
        <w:rPr>
          <w:rFonts w:ascii="Times New Roman" w:hAnsi="Times New Roman" w:cs="Times New Roman"/>
          <w:sz w:val="24"/>
          <w:szCs w:val="24"/>
        </w:rPr>
        <w:t>п</w:t>
      </w:r>
      <w:proofErr w:type="spellEnd"/>
      <w:r w:rsidR="00741B51">
        <w:rPr>
          <w:rFonts w:ascii="Times New Roman" w:hAnsi="Times New Roman" w:cs="Times New Roman"/>
          <w:sz w:val="24"/>
          <w:szCs w:val="24"/>
        </w:rPr>
        <w:t>. 99,</w:t>
      </w:r>
      <w:r w:rsidR="00B22661">
        <w:rPr>
          <w:rFonts w:ascii="Times New Roman" w:hAnsi="Times New Roman" w:cs="Times New Roman"/>
          <w:sz w:val="24"/>
          <w:szCs w:val="24"/>
        </w:rPr>
        <w:t xml:space="preserve"> </w:t>
      </w:r>
      <w:r w:rsidR="00741B51">
        <w:rPr>
          <w:rFonts w:ascii="Times New Roman" w:hAnsi="Times New Roman" w:cs="Times New Roman"/>
          <w:sz w:val="24"/>
          <w:szCs w:val="24"/>
        </w:rPr>
        <w:t>100,</w:t>
      </w:r>
      <w:r w:rsidR="00B22661">
        <w:rPr>
          <w:rFonts w:ascii="Times New Roman" w:hAnsi="Times New Roman" w:cs="Times New Roman"/>
          <w:sz w:val="24"/>
          <w:szCs w:val="24"/>
        </w:rPr>
        <w:t xml:space="preserve"> </w:t>
      </w:r>
      <w:r w:rsidR="00741B51">
        <w:rPr>
          <w:rFonts w:ascii="Times New Roman" w:hAnsi="Times New Roman" w:cs="Times New Roman"/>
          <w:sz w:val="24"/>
          <w:szCs w:val="24"/>
        </w:rPr>
        <w:t>101</w:t>
      </w:r>
      <w:r w:rsidR="00741B51" w:rsidRPr="00741B51">
        <w:rPr>
          <w:rFonts w:ascii="Times New Roman" w:hAnsi="Times New Roman" w:cs="Times New Roman"/>
          <w:sz w:val="24"/>
          <w:szCs w:val="24"/>
        </w:rPr>
        <w:t xml:space="preserve"> Инструкции № 157н</w:t>
      </w:r>
      <w:r w:rsidR="00741B51">
        <w:rPr>
          <w:rFonts w:ascii="Times New Roman" w:hAnsi="Times New Roman" w:cs="Times New Roman"/>
          <w:sz w:val="24"/>
          <w:szCs w:val="24"/>
        </w:rPr>
        <w:t>.</w:t>
      </w:r>
    </w:p>
    <w:p w:rsidR="008F777B" w:rsidRPr="008F777B" w:rsidRDefault="00741B51" w:rsidP="008F777B">
      <w:pPr>
        <w:jc w:val="both"/>
        <w:rPr>
          <w:rFonts w:ascii="Times New Roman" w:hAnsi="Times New Roman" w:cs="Times New Roman"/>
          <w:sz w:val="28"/>
          <w:szCs w:val="28"/>
        </w:rPr>
      </w:pPr>
      <w:r>
        <w:rPr>
          <w:rFonts w:ascii="Times New Roman" w:hAnsi="Times New Roman" w:cs="Times New Roman"/>
          <w:sz w:val="28"/>
          <w:szCs w:val="28"/>
        </w:rPr>
        <w:t>7</w:t>
      </w:r>
      <w:r w:rsidR="008F777B" w:rsidRPr="008F777B">
        <w:rPr>
          <w:rFonts w:ascii="Times New Roman" w:hAnsi="Times New Roman" w:cs="Times New Roman"/>
          <w:sz w:val="28"/>
          <w:szCs w:val="28"/>
        </w:rPr>
        <w:t>.2. Единица учета материальных запасов в учреждении – номенклатурная (реестровая) единица. Исключение:</w:t>
      </w:r>
    </w:p>
    <w:p w:rsidR="008F777B" w:rsidRPr="00741B51" w:rsidRDefault="00741B51" w:rsidP="00741B51">
      <w:pPr>
        <w:ind w:firstLine="360"/>
        <w:jc w:val="both"/>
        <w:rPr>
          <w:rFonts w:ascii="Times New Roman" w:hAnsi="Times New Roman" w:cs="Times New Roman"/>
          <w:sz w:val="28"/>
          <w:szCs w:val="28"/>
        </w:rPr>
      </w:pPr>
      <w:r>
        <w:rPr>
          <w:rFonts w:ascii="Times New Roman" w:hAnsi="Times New Roman" w:cs="Times New Roman"/>
          <w:sz w:val="28"/>
          <w:szCs w:val="28"/>
        </w:rPr>
        <w:t>Г</w:t>
      </w:r>
      <w:r w:rsidR="008F777B" w:rsidRPr="00741B51">
        <w:rPr>
          <w:rFonts w:ascii="Times New Roman" w:hAnsi="Times New Roman" w:cs="Times New Roman"/>
          <w:sz w:val="28"/>
          <w:szCs w:val="28"/>
        </w:rPr>
        <w:t>руппы материальных запасов, характеристики которых совпадают, например</w:t>
      </w:r>
      <w:r>
        <w:rPr>
          <w:rFonts w:ascii="Times New Roman" w:hAnsi="Times New Roman" w:cs="Times New Roman"/>
          <w:sz w:val="28"/>
          <w:szCs w:val="28"/>
        </w:rPr>
        <w:t>,</w:t>
      </w:r>
      <w:r w:rsidR="008F777B" w:rsidRPr="00741B51">
        <w:rPr>
          <w:rFonts w:ascii="Times New Roman" w:hAnsi="Times New Roman" w:cs="Times New Roman"/>
          <w:sz w:val="28"/>
          <w:szCs w:val="28"/>
        </w:rPr>
        <w:t xml:space="preserve">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741B51" w:rsidRDefault="00741B51" w:rsidP="0029360E">
      <w:pPr>
        <w:spacing w:after="0"/>
        <w:ind w:firstLine="360"/>
        <w:jc w:val="both"/>
        <w:rPr>
          <w:rFonts w:ascii="Times New Roman" w:hAnsi="Times New Roman" w:cs="Times New Roman"/>
          <w:sz w:val="28"/>
          <w:szCs w:val="28"/>
        </w:rPr>
      </w:pPr>
      <w:r>
        <w:rPr>
          <w:rFonts w:ascii="Times New Roman" w:hAnsi="Times New Roman" w:cs="Times New Roman"/>
          <w:sz w:val="28"/>
          <w:szCs w:val="28"/>
        </w:rPr>
        <w:t>Единицы аналитического учета материальных запасов Учреждения определяются из документов поставщика. С целью учета отдельных категорий материальных запасов устанавлива</w:t>
      </w:r>
      <w:r w:rsidR="00E554D8">
        <w:rPr>
          <w:rFonts w:ascii="Times New Roman" w:hAnsi="Times New Roman" w:cs="Times New Roman"/>
          <w:sz w:val="28"/>
          <w:szCs w:val="28"/>
        </w:rPr>
        <w:t>ются следующие учетные единицы:</w:t>
      </w:r>
    </w:p>
    <w:p w:rsidR="00741B51" w:rsidRDefault="00741B51" w:rsidP="00E554D8">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для </w:t>
      </w:r>
      <w:r w:rsidR="00E554D8">
        <w:rPr>
          <w:rFonts w:ascii="Times New Roman" w:hAnsi="Times New Roman" w:cs="Times New Roman"/>
          <w:sz w:val="28"/>
          <w:szCs w:val="28"/>
        </w:rPr>
        <w:t>материалов, которые можно классифицировать –</w:t>
      </w:r>
      <w:r>
        <w:rPr>
          <w:rFonts w:ascii="Times New Roman" w:hAnsi="Times New Roman" w:cs="Times New Roman"/>
          <w:sz w:val="28"/>
          <w:szCs w:val="28"/>
        </w:rPr>
        <w:t xml:space="preserve"> флакон, коробка, штука</w:t>
      </w:r>
      <w:r w:rsidR="00E554D8">
        <w:rPr>
          <w:rFonts w:ascii="Times New Roman" w:hAnsi="Times New Roman" w:cs="Times New Roman"/>
          <w:sz w:val="28"/>
          <w:szCs w:val="28"/>
        </w:rPr>
        <w:t>, ампула</w:t>
      </w:r>
      <w:r>
        <w:rPr>
          <w:rFonts w:ascii="Times New Roman" w:hAnsi="Times New Roman" w:cs="Times New Roman"/>
          <w:sz w:val="28"/>
          <w:szCs w:val="28"/>
        </w:rPr>
        <w:t>:</w:t>
      </w:r>
    </w:p>
    <w:p w:rsidR="007E5406" w:rsidRDefault="007E5406" w:rsidP="00E554D8">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для жидкостей – литр, </w:t>
      </w:r>
      <w:r w:rsidR="00564435">
        <w:rPr>
          <w:rFonts w:ascii="Times New Roman" w:hAnsi="Times New Roman" w:cs="Times New Roman"/>
          <w:sz w:val="28"/>
          <w:szCs w:val="28"/>
        </w:rPr>
        <w:t>миллилитр, килограмм;</w:t>
      </w:r>
    </w:p>
    <w:p w:rsidR="00E554D8" w:rsidRDefault="00E554D8" w:rsidP="00E554D8">
      <w:pPr>
        <w:spacing w:after="0"/>
        <w:ind w:firstLine="360"/>
        <w:jc w:val="both"/>
        <w:rPr>
          <w:rFonts w:ascii="Times New Roman" w:hAnsi="Times New Roman" w:cs="Times New Roman"/>
          <w:sz w:val="28"/>
          <w:szCs w:val="28"/>
        </w:rPr>
      </w:pPr>
      <w:r>
        <w:rPr>
          <w:rFonts w:ascii="Times New Roman" w:hAnsi="Times New Roman" w:cs="Times New Roman"/>
          <w:sz w:val="28"/>
          <w:szCs w:val="28"/>
        </w:rPr>
        <w:t>- для сыпучих материалов – грамм, килограмм;</w:t>
      </w:r>
    </w:p>
    <w:p w:rsidR="00741B51" w:rsidRDefault="00741B51" w:rsidP="00E554D8">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для </w:t>
      </w:r>
      <w:r w:rsidR="00E554D8">
        <w:rPr>
          <w:rFonts w:ascii="Times New Roman" w:hAnsi="Times New Roman" w:cs="Times New Roman"/>
          <w:sz w:val="28"/>
          <w:szCs w:val="28"/>
        </w:rPr>
        <w:t>изделий</w:t>
      </w:r>
      <w:r>
        <w:rPr>
          <w:rFonts w:ascii="Times New Roman" w:hAnsi="Times New Roman" w:cs="Times New Roman"/>
          <w:sz w:val="28"/>
          <w:szCs w:val="28"/>
        </w:rPr>
        <w:t xml:space="preserve"> – штука;</w:t>
      </w:r>
    </w:p>
    <w:p w:rsidR="00E554D8" w:rsidRDefault="00741B51" w:rsidP="00E554D8">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E554D8">
        <w:rPr>
          <w:rFonts w:ascii="Times New Roman" w:hAnsi="Times New Roman" w:cs="Times New Roman"/>
          <w:sz w:val="28"/>
          <w:szCs w:val="28"/>
        </w:rPr>
        <w:t>бензин, дизельное топливо – литр</w:t>
      </w:r>
    </w:p>
    <w:p w:rsidR="00741B51" w:rsidRDefault="00E554D8" w:rsidP="00E554D8">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ветошь, металлолом - кг </w:t>
      </w:r>
      <w:r w:rsidR="00741B51">
        <w:rPr>
          <w:rFonts w:ascii="Times New Roman" w:hAnsi="Times New Roman" w:cs="Times New Roman"/>
          <w:sz w:val="28"/>
          <w:szCs w:val="28"/>
        </w:rPr>
        <w:t xml:space="preserve"> </w:t>
      </w:r>
    </w:p>
    <w:p w:rsidR="00E554D8" w:rsidRDefault="00E554D8" w:rsidP="00E554D8">
      <w:pPr>
        <w:spacing w:after="0"/>
        <w:ind w:firstLine="360"/>
        <w:jc w:val="both"/>
        <w:rPr>
          <w:rFonts w:ascii="Times New Roman" w:hAnsi="Times New Roman" w:cs="Times New Roman"/>
          <w:sz w:val="28"/>
          <w:szCs w:val="28"/>
        </w:rPr>
      </w:pPr>
      <w:r>
        <w:rPr>
          <w:rFonts w:ascii="Times New Roman" w:hAnsi="Times New Roman" w:cs="Times New Roman"/>
          <w:sz w:val="28"/>
          <w:szCs w:val="28"/>
        </w:rPr>
        <w:t>- изделия, требующие дальнейшего раскроя – погонный метр, квадратный метр</w:t>
      </w:r>
    </w:p>
    <w:p w:rsidR="008F777B" w:rsidRPr="008F777B" w:rsidRDefault="008F777B" w:rsidP="0029360E">
      <w:pPr>
        <w:spacing w:before="240" w:after="0"/>
        <w:ind w:firstLine="360"/>
        <w:jc w:val="both"/>
        <w:rPr>
          <w:rFonts w:ascii="Times New Roman" w:hAnsi="Times New Roman" w:cs="Times New Roman"/>
          <w:sz w:val="28"/>
          <w:szCs w:val="28"/>
        </w:rPr>
      </w:pPr>
      <w:r w:rsidRPr="008F777B">
        <w:rPr>
          <w:rFonts w:ascii="Times New Roman" w:hAnsi="Times New Roman" w:cs="Times New Roman"/>
          <w:sz w:val="28"/>
          <w:szCs w:val="28"/>
        </w:rPr>
        <w:t>Печати, штампы учитываются в составе материальных запасов, расходы на</w:t>
      </w:r>
      <w:r w:rsidR="0029360E">
        <w:rPr>
          <w:rFonts w:ascii="Times New Roman" w:hAnsi="Times New Roman" w:cs="Times New Roman"/>
          <w:sz w:val="28"/>
          <w:szCs w:val="28"/>
        </w:rPr>
        <w:t xml:space="preserve"> </w:t>
      </w:r>
      <w:r w:rsidRPr="008F777B">
        <w:rPr>
          <w:rFonts w:ascii="Times New Roman" w:hAnsi="Times New Roman" w:cs="Times New Roman"/>
          <w:sz w:val="28"/>
          <w:szCs w:val="28"/>
        </w:rPr>
        <w:t xml:space="preserve">изготовление или приобретение относятся на подстатью КОСГУ 346. Учет ведется на счете </w:t>
      </w:r>
      <w:r w:rsidR="00E554D8">
        <w:rPr>
          <w:rFonts w:ascii="Times New Roman" w:hAnsi="Times New Roman" w:cs="Times New Roman"/>
          <w:sz w:val="28"/>
          <w:szCs w:val="28"/>
        </w:rPr>
        <w:t>Х.</w:t>
      </w:r>
      <w:r w:rsidRPr="008F777B">
        <w:rPr>
          <w:rFonts w:ascii="Times New Roman" w:hAnsi="Times New Roman" w:cs="Times New Roman"/>
          <w:sz w:val="28"/>
          <w:szCs w:val="28"/>
        </w:rPr>
        <w:t>105.</w:t>
      </w:r>
      <w:r w:rsidR="00E554D8">
        <w:rPr>
          <w:rFonts w:ascii="Times New Roman" w:hAnsi="Times New Roman" w:cs="Times New Roman"/>
          <w:sz w:val="28"/>
          <w:szCs w:val="28"/>
        </w:rPr>
        <w:t>3</w:t>
      </w:r>
      <w:r w:rsidRPr="008F777B">
        <w:rPr>
          <w:rFonts w:ascii="Times New Roman" w:hAnsi="Times New Roman" w:cs="Times New Roman"/>
          <w:sz w:val="28"/>
          <w:szCs w:val="28"/>
        </w:rPr>
        <w:t>6.</w:t>
      </w:r>
    </w:p>
    <w:p w:rsidR="008F777B" w:rsidRPr="00E554D8" w:rsidRDefault="008F777B" w:rsidP="008F777B">
      <w:pPr>
        <w:jc w:val="both"/>
        <w:rPr>
          <w:rFonts w:ascii="Times New Roman" w:hAnsi="Times New Roman" w:cs="Times New Roman"/>
          <w:sz w:val="24"/>
          <w:szCs w:val="24"/>
        </w:rPr>
      </w:pPr>
      <w:r w:rsidRPr="00E554D8">
        <w:rPr>
          <w:rFonts w:ascii="Times New Roman" w:hAnsi="Times New Roman" w:cs="Times New Roman"/>
          <w:sz w:val="24"/>
          <w:szCs w:val="24"/>
        </w:rPr>
        <w:t>Такой вывод следует из пунктов 39, 99 Инструкции к Единому плану счетов № 157н, пункта 7 СГС «Основные средства», пункта 48.2.4.4 Порядка применения КБК № 85н, пунктов 11.1, 11.4.6 Порядка применения КОСГУ № 209н.</w:t>
      </w:r>
    </w:p>
    <w:p w:rsidR="008F777B" w:rsidRPr="00037451"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Решение о применении единиц учета «однородная (реестровая) группа запасов» и «партия» принимает бухгалтер на основе своего профессионального суждения. </w:t>
      </w:r>
      <w:r w:rsidRPr="00037451">
        <w:rPr>
          <w:rFonts w:ascii="Times New Roman" w:hAnsi="Times New Roman" w:cs="Times New Roman"/>
          <w:sz w:val="24"/>
          <w:szCs w:val="24"/>
        </w:rPr>
        <w:t>Основание: пункт 8 СГС «Запасы».</w:t>
      </w:r>
    </w:p>
    <w:p w:rsidR="00037451" w:rsidRDefault="00E554D8" w:rsidP="008F777B">
      <w:pPr>
        <w:jc w:val="both"/>
        <w:rPr>
          <w:rFonts w:ascii="Times New Roman" w:hAnsi="Times New Roman" w:cs="Times New Roman"/>
          <w:sz w:val="28"/>
          <w:szCs w:val="28"/>
        </w:rPr>
      </w:pPr>
      <w:r w:rsidRPr="00037451">
        <w:rPr>
          <w:rFonts w:ascii="Times New Roman" w:hAnsi="Times New Roman" w:cs="Times New Roman"/>
          <w:sz w:val="28"/>
          <w:szCs w:val="28"/>
        </w:rPr>
        <w:lastRenderedPageBreak/>
        <w:t>7</w:t>
      </w:r>
      <w:r w:rsidR="008F777B" w:rsidRPr="00037451">
        <w:rPr>
          <w:rFonts w:ascii="Times New Roman" w:hAnsi="Times New Roman" w:cs="Times New Roman"/>
          <w:sz w:val="28"/>
          <w:szCs w:val="28"/>
        </w:rPr>
        <w:t xml:space="preserve">.3. Списание материальных запасов производится по средней фактической стоимости </w:t>
      </w:r>
    </w:p>
    <w:p w:rsidR="00B22661" w:rsidRDefault="008F777B" w:rsidP="00B22661">
      <w:pPr>
        <w:jc w:val="both"/>
        <w:rPr>
          <w:rFonts w:ascii="Times New Roman" w:hAnsi="Times New Roman" w:cs="Times New Roman"/>
          <w:sz w:val="28"/>
          <w:szCs w:val="28"/>
        </w:rPr>
      </w:pPr>
      <w:r w:rsidRPr="00037451">
        <w:rPr>
          <w:rFonts w:ascii="Times New Roman" w:hAnsi="Times New Roman" w:cs="Times New Roman"/>
          <w:sz w:val="28"/>
          <w:szCs w:val="28"/>
        </w:rPr>
        <w:t>по акту (ф. 05</w:t>
      </w:r>
      <w:r w:rsidR="00037451" w:rsidRPr="00037451">
        <w:rPr>
          <w:rFonts w:ascii="Times New Roman" w:hAnsi="Times New Roman" w:cs="Times New Roman"/>
          <w:sz w:val="28"/>
          <w:szCs w:val="28"/>
        </w:rPr>
        <w:t>0</w:t>
      </w:r>
      <w:r w:rsidRPr="00037451">
        <w:rPr>
          <w:rFonts w:ascii="Times New Roman" w:hAnsi="Times New Roman" w:cs="Times New Roman"/>
          <w:sz w:val="28"/>
          <w:szCs w:val="28"/>
        </w:rPr>
        <w:t>4</w:t>
      </w:r>
      <w:r w:rsidR="00037451" w:rsidRPr="00037451">
        <w:rPr>
          <w:rFonts w:ascii="Times New Roman" w:hAnsi="Times New Roman" w:cs="Times New Roman"/>
          <w:sz w:val="28"/>
          <w:szCs w:val="28"/>
        </w:rPr>
        <w:t>23</w:t>
      </w:r>
      <w:r w:rsidR="00037451">
        <w:rPr>
          <w:rFonts w:ascii="Times New Roman" w:hAnsi="Times New Roman" w:cs="Times New Roman"/>
          <w:sz w:val="28"/>
          <w:szCs w:val="28"/>
        </w:rPr>
        <w:t xml:space="preserve">0), если материальные запасы использованы </w:t>
      </w:r>
      <w:r w:rsidR="0063728B">
        <w:rPr>
          <w:rFonts w:ascii="Times New Roman" w:hAnsi="Times New Roman" w:cs="Times New Roman"/>
          <w:sz w:val="28"/>
          <w:szCs w:val="28"/>
        </w:rPr>
        <w:t xml:space="preserve">в работе по основной деятельности для оказания санитарно-эпидемиологических услуг; если использованы </w:t>
      </w:r>
      <w:r w:rsidR="00037451">
        <w:rPr>
          <w:rFonts w:ascii="Times New Roman" w:hAnsi="Times New Roman" w:cs="Times New Roman"/>
          <w:sz w:val="28"/>
          <w:szCs w:val="28"/>
        </w:rPr>
        <w:t>как специальные инструменты и специальные приспособления</w:t>
      </w:r>
      <w:r w:rsidR="0063728B">
        <w:rPr>
          <w:rFonts w:ascii="Times New Roman" w:hAnsi="Times New Roman" w:cs="Times New Roman"/>
          <w:sz w:val="28"/>
          <w:szCs w:val="28"/>
        </w:rPr>
        <w:t>;</w:t>
      </w:r>
      <w:r w:rsidR="00037451">
        <w:rPr>
          <w:rFonts w:ascii="Times New Roman" w:hAnsi="Times New Roman" w:cs="Times New Roman"/>
          <w:sz w:val="28"/>
          <w:szCs w:val="28"/>
        </w:rPr>
        <w:t xml:space="preserve"> как запасные части, при ремонте, креплении оборудования или изготовления других материальных запасов и основных средств, </w:t>
      </w:r>
      <w:r w:rsidR="0063728B">
        <w:rPr>
          <w:rFonts w:ascii="Times New Roman" w:hAnsi="Times New Roman" w:cs="Times New Roman"/>
          <w:sz w:val="28"/>
          <w:szCs w:val="28"/>
        </w:rPr>
        <w:t>в том числе как</w:t>
      </w:r>
      <w:r w:rsidR="00037451">
        <w:rPr>
          <w:rFonts w:ascii="Times New Roman" w:hAnsi="Times New Roman" w:cs="Times New Roman"/>
          <w:sz w:val="28"/>
          <w:szCs w:val="28"/>
        </w:rPr>
        <w:t xml:space="preserve"> непригодных к дальнейшей эксплуатации</w:t>
      </w:r>
      <w:r w:rsidR="0063728B">
        <w:rPr>
          <w:rFonts w:ascii="Times New Roman" w:hAnsi="Times New Roman" w:cs="Times New Roman"/>
          <w:sz w:val="28"/>
          <w:szCs w:val="28"/>
        </w:rPr>
        <w:t xml:space="preserve"> в виду морального или физического износа.</w:t>
      </w:r>
    </w:p>
    <w:p w:rsidR="00B22661" w:rsidRPr="00B22661" w:rsidRDefault="00B22661" w:rsidP="00B22661">
      <w:pPr>
        <w:spacing w:after="0"/>
        <w:jc w:val="both"/>
        <w:rPr>
          <w:rFonts w:ascii="Times New Roman" w:hAnsi="Times New Roman" w:cs="Times New Roman"/>
          <w:sz w:val="28"/>
          <w:szCs w:val="28"/>
        </w:rPr>
      </w:pPr>
      <w:r w:rsidRPr="00B22661">
        <w:rPr>
          <w:rFonts w:ascii="Times New Roman" w:hAnsi="Times New Roman" w:cs="Times New Roman"/>
          <w:sz w:val="28"/>
          <w:szCs w:val="28"/>
        </w:rPr>
        <w:t>Выдача запасных частей и хозяйственных материалов (</w:t>
      </w:r>
      <w:r w:rsidR="00ED380C">
        <w:rPr>
          <w:rFonts w:ascii="Times New Roman" w:hAnsi="Times New Roman" w:cs="Times New Roman"/>
          <w:sz w:val="28"/>
          <w:szCs w:val="28"/>
        </w:rPr>
        <w:t>лампочки</w:t>
      </w:r>
      <w:r w:rsidR="00564435">
        <w:rPr>
          <w:rFonts w:ascii="Times New Roman" w:hAnsi="Times New Roman" w:cs="Times New Roman"/>
          <w:sz w:val="28"/>
          <w:szCs w:val="28"/>
        </w:rPr>
        <w:t xml:space="preserve"> электрическ</w:t>
      </w:r>
      <w:r w:rsidR="00ED380C">
        <w:rPr>
          <w:rFonts w:ascii="Times New Roman" w:hAnsi="Times New Roman" w:cs="Times New Roman"/>
          <w:sz w:val="28"/>
          <w:szCs w:val="28"/>
        </w:rPr>
        <w:t>ие</w:t>
      </w:r>
      <w:r w:rsidRPr="00B22661">
        <w:rPr>
          <w:rFonts w:ascii="Times New Roman" w:hAnsi="Times New Roman" w:cs="Times New Roman"/>
          <w:sz w:val="28"/>
          <w:szCs w:val="28"/>
        </w:rPr>
        <w:t>, мыла, щеток и т.п.) на хозяйственные нужды оформляется Ведомостью выдачи материальных ценностей на нужды учреждения (ф. 0504210), которая является основанием для их списания.</w:t>
      </w:r>
    </w:p>
    <w:p w:rsidR="008F777B" w:rsidRPr="00B22661" w:rsidRDefault="008F777B" w:rsidP="00B22661">
      <w:pPr>
        <w:jc w:val="both"/>
        <w:rPr>
          <w:rFonts w:ascii="Times New Roman" w:hAnsi="Times New Roman" w:cs="Times New Roman"/>
          <w:sz w:val="24"/>
          <w:szCs w:val="24"/>
        </w:rPr>
      </w:pPr>
      <w:r w:rsidRPr="00037451">
        <w:rPr>
          <w:rFonts w:ascii="Times New Roman" w:hAnsi="Times New Roman" w:cs="Times New Roman"/>
          <w:sz w:val="24"/>
          <w:szCs w:val="24"/>
        </w:rPr>
        <w:t>Основание: пункт 108 Инструкции к Единому плану счетов № 157н</w:t>
      </w:r>
      <w:r w:rsidRPr="008F777B">
        <w:rPr>
          <w:rFonts w:ascii="Times New Roman" w:hAnsi="Times New Roman" w:cs="Times New Roman"/>
          <w:sz w:val="28"/>
          <w:szCs w:val="28"/>
        </w:rPr>
        <w:t>.</w:t>
      </w:r>
      <w:r w:rsidR="00B22661">
        <w:rPr>
          <w:rFonts w:ascii="Times New Roman" w:hAnsi="Times New Roman" w:cs="Times New Roman"/>
          <w:sz w:val="28"/>
          <w:szCs w:val="28"/>
        </w:rPr>
        <w:t>,</w:t>
      </w:r>
      <w:r w:rsidR="00B22661" w:rsidRPr="00B22661">
        <w:rPr>
          <w:rFonts w:ascii="Times New Roman" w:hAnsi="Times New Roman" w:cs="Times New Roman"/>
          <w:sz w:val="28"/>
          <w:szCs w:val="28"/>
        </w:rPr>
        <w:t xml:space="preserve"> </w:t>
      </w:r>
      <w:r w:rsidR="00B22661" w:rsidRPr="00B22661">
        <w:rPr>
          <w:rFonts w:ascii="Times New Roman" w:hAnsi="Times New Roman" w:cs="Times New Roman"/>
          <w:sz w:val="24"/>
          <w:szCs w:val="24"/>
        </w:rPr>
        <w:t>п. 9 СГС "Учетная политика"</w:t>
      </w:r>
    </w:p>
    <w:p w:rsidR="008F777B" w:rsidRDefault="00B22661" w:rsidP="00B16457">
      <w:pPr>
        <w:spacing w:after="0"/>
        <w:jc w:val="both"/>
        <w:rPr>
          <w:rFonts w:ascii="Times New Roman" w:hAnsi="Times New Roman" w:cs="Times New Roman"/>
          <w:sz w:val="28"/>
          <w:szCs w:val="28"/>
        </w:rPr>
      </w:pPr>
      <w:r>
        <w:rPr>
          <w:rFonts w:ascii="Times New Roman" w:hAnsi="Times New Roman" w:cs="Times New Roman"/>
          <w:sz w:val="28"/>
          <w:szCs w:val="28"/>
        </w:rPr>
        <w:t>7</w:t>
      </w:r>
      <w:r w:rsidR="008F777B" w:rsidRPr="008F777B">
        <w:rPr>
          <w:rFonts w:ascii="Times New Roman" w:hAnsi="Times New Roman" w:cs="Times New Roman"/>
          <w:sz w:val="28"/>
          <w:szCs w:val="28"/>
        </w:rPr>
        <w:t xml:space="preserve">.4. Нормы на расходы горюче-смазочных материалов (ГСМ) разрабатываются </w:t>
      </w:r>
      <w:r w:rsidR="00B824E2">
        <w:rPr>
          <w:rFonts w:ascii="Times New Roman" w:hAnsi="Times New Roman" w:cs="Times New Roman"/>
          <w:sz w:val="28"/>
          <w:szCs w:val="28"/>
        </w:rPr>
        <w:t xml:space="preserve">сторонней </w:t>
      </w:r>
      <w:r w:rsidR="008F777B" w:rsidRPr="008F777B">
        <w:rPr>
          <w:rFonts w:ascii="Times New Roman" w:hAnsi="Times New Roman" w:cs="Times New Roman"/>
          <w:sz w:val="28"/>
          <w:szCs w:val="28"/>
        </w:rPr>
        <w:t>организацией и утверждаются приказом руководителя учреждения.</w:t>
      </w:r>
    </w:p>
    <w:p w:rsidR="00B16457" w:rsidRPr="00B16457" w:rsidRDefault="00B16457" w:rsidP="008F777B">
      <w:pPr>
        <w:jc w:val="both"/>
        <w:rPr>
          <w:rFonts w:ascii="Times New Roman" w:hAnsi="Times New Roman" w:cs="Times New Roman"/>
          <w:sz w:val="24"/>
          <w:szCs w:val="24"/>
        </w:rPr>
      </w:pPr>
      <w:r w:rsidRPr="00B16457">
        <w:rPr>
          <w:rFonts w:ascii="Times New Roman" w:hAnsi="Times New Roman" w:cs="Times New Roman"/>
          <w:sz w:val="24"/>
          <w:szCs w:val="24"/>
        </w:rPr>
        <w:t>Основание: Методические рекомендации № АМ-23-р</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Ежегодно приказом руководителя утверждаются период применения зимней надбавки к нормам расхода ГСМ и ее величина.</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Покупка ГСМ оформлена договором по топливным картам. </w:t>
      </w:r>
      <w:r w:rsidR="00A51A92">
        <w:rPr>
          <w:rFonts w:ascii="Times New Roman" w:hAnsi="Times New Roman" w:cs="Times New Roman"/>
          <w:sz w:val="28"/>
          <w:szCs w:val="28"/>
        </w:rPr>
        <w:t xml:space="preserve">Исключение составляют выезды в командировку при блокировке топливных карт или отсутствия закрепленной АЗС. </w:t>
      </w:r>
      <w:r w:rsidRPr="008F777B">
        <w:rPr>
          <w:rFonts w:ascii="Times New Roman" w:hAnsi="Times New Roman" w:cs="Times New Roman"/>
          <w:sz w:val="28"/>
          <w:szCs w:val="28"/>
        </w:rPr>
        <w:t>Приход ГСМ по топливным картам отражается на 105.33 «Горюче-смазочные материалы».</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Топливные карты учитываются на забалансовом счете </w:t>
      </w:r>
      <w:r w:rsidR="00B22661">
        <w:rPr>
          <w:rFonts w:ascii="Times New Roman" w:hAnsi="Times New Roman" w:cs="Times New Roman"/>
          <w:sz w:val="28"/>
          <w:szCs w:val="28"/>
        </w:rPr>
        <w:t>02.3</w:t>
      </w:r>
      <w:r w:rsidR="00B824E2">
        <w:rPr>
          <w:rFonts w:ascii="Times New Roman" w:hAnsi="Times New Roman" w:cs="Times New Roman"/>
          <w:sz w:val="28"/>
          <w:szCs w:val="28"/>
        </w:rPr>
        <w:t>0</w:t>
      </w:r>
      <w:r w:rsidRPr="008F777B">
        <w:rPr>
          <w:rFonts w:ascii="Times New Roman" w:hAnsi="Times New Roman" w:cs="Times New Roman"/>
          <w:sz w:val="28"/>
          <w:szCs w:val="28"/>
        </w:rPr>
        <w:t xml:space="preserve"> </w:t>
      </w:r>
      <w:r w:rsidR="00B22661">
        <w:rPr>
          <w:rFonts w:ascii="Times New Roman" w:hAnsi="Times New Roman" w:cs="Times New Roman"/>
          <w:sz w:val="28"/>
          <w:szCs w:val="28"/>
        </w:rPr>
        <w:t>по коду финансового обеспечения и ответственным лицам</w:t>
      </w:r>
      <w:r w:rsidRPr="008F777B">
        <w:rPr>
          <w:rFonts w:ascii="Times New Roman" w:hAnsi="Times New Roman" w:cs="Times New Roman"/>
          <w:sz w:val="28"/>
          <w:szCs w:val="28"/>
        </w:rPr>
        <w:t>.</w:t>
      </w:r>
    </w:p>
    <w:p w:rsidR="00B824E2"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Расчеты за заправку автомобиля посредством топливной карты осуществляются без применения счета 0 208 00 000. Поскольку при заправке автомобиля по топливной карте документами-основаниями для совершения расчетов с нефтяной компанией являются документы, предоставляемые нефтяной компанией, в которых фиксируются в том числе время заправки, номер топлива и объем заправки.</w:t>
      </w:r>
    </w:p>
    <w:p w:rsidR="00B13BE7" w:rsidRDefault="00B824E2" w:rsidP="008F777B">
      <w:pPr>
        <w:jc w:val="both"/>
        <w:rPr>
          <w:rFonts w:ascii="Times New Roman" w:hAnsi="Times New Roman" w:cs="Times New Roman"/>
          <w:sz w:val="28"/>
          <w:szCs w:val="28"/>
        </w:rPr>
      </w:pPr>
      <w:r>
        <w:rPr>
          <w:rFonts w:ascii="Times New Roman" w:hAnsi="Times New Roman" w:cs="Times New Roman"/>
          <w:sz w:val="28"/>
          <w:szCs w:val="28"/>
        </w:rPr>
        <w:t>Поступление ГСМ отражается один раз на основании товарной наклад</w:t>
      </w:r>
      <w:r w:rsidR="00051E59">
        <w:rPr>
          <w:rFonts w:ascii="Times New Roman" w:hAnsi="Times New Roman" w:cs="Times New Roman"/>
          <w:sz w:val="28"/>
          <w:szCs w:val="28"/>
        </w:rPr>
        <w:t>ной, предоставленной топливной к</w:t>
      </w:r>
      <w:r>
        <w:rPr>
          <w:rFonts w:ascii="Times New Roman" w:hAnsi="Times New Roman" w:cs="Times New Roman"/>
          <w:sz w:val="28"/>
          <w:szCs w:val="28"/>
        </w:rPr>
        <w:t>омпанией.</w:t>
      </w:r>
      <w:r w:rsidR="008F777B" w:rsidRPr="008F777B">
        <w:rPr>
          <w:rFonts w:ascii="Times New Roman" w:hAnsi="Times New Roman" w:cs="Times New Roman"/>
          <w:sz w:val="28"/>
          <w:szCs w:val="28"/>
        </w:rPr>
        <w:t xml:space="preserve"> </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Специальные жидкости для автомобиля, в том числе тосол, антифриз, учитывать на счете 0.105.3</w:t>
      </w:r>
      <w:r w:rsidR="00160879">
        <w:rPr>
          <w:rFonts w:ascii="Times New Roman" w:hAnsi="Times New Roman" w:cs="Times New Roman"/>
          <w:sz w:val="28"/>
          <w:szCs w:val="28"/>
        </w:rPr>
        <w:t>3</w:t>
      </w:r>
      <w:r w:rsidRPr="008F777B">
        <w:rPr>
          <w:rFonts w:ascii="Times New Roman" w:hAnsi="Times New Roman" w:cs="Times New Roman"/>
          <w:sz w:val="28"/>
          <w:szCs w:val="28"/>
        </w:rPr>
        <w:t>.000 и по КОСГУ 34</w:t>
      </w:r>
      <w:r w:rsidR="00160879">
        <w:rPr>
          <w:rFonts w:ascii="Times New Roman" w:hAnsi="Times New Roman" w:cs="Times New Roman"/>
          <w:sz w:val="28"/>
          <w:szCs w:val="28"/>
        </w:rPr>
        <w:t>3</w:t>
      </w:r>
      <w:r w:rsidRPr="008F777B">
        <w:rPr>
          <w:rFonts w:ascii="Times New Roman" w:hAnsi="Times New Roman" w:cs="Times New Roman"/>
          <w:sz w:val="28"/>
          <w:szCs w:val="28"/>
        </w:rPr>
        <w:t>».</w:t>
      </w:r>
    </w:p>
    <w:p w:rsidR="00ED380C" w:rsidRPr="008F777B" w:rsidRDefault="00ED380C" w:rsidP="008F777B">
      <w:pPr>
        <w:jc w:val="both"/>
        <w:rPr>
          <w:rFonts w:ascii="Times New Roman" w:hAnsi="Times New Roman" w:cs="Times New Roman"/>
          <w:sz w:val="28"/>
          <w:szCs w:val="28"/>
        </w:rPr>
      </w:pPr>
      <w:r>
        <w:rPr>
          <w:rFonts w:ascii="Times New Roman" w:hAnsi="Times New Roman" w:cs="Times New Roman"/>
          <w:sz w:val="28"/>
          <w:szCs w:val="28"/>
        </w:rPr>
        <w:lastRenderedPageBreak/>
        <w:t>В случаях приобретения ГСМ материально ответственными лицами за наличный расчет, документом-основания для отражения операций является кассовый чек, выданный топливной компанией</w:t>
      </w:r>
      <w:r w:rsidR="00B13BE7">
        <w:rPr>
          <w:rFonts w:ascii="Times New Roman" w:hAnsi="Times New Roman" w:cs="Times New Roman"/>
          <w:sz w:val="28"/>
          <w:szCs w:val="28"/>
        </w:rPr>
        <w:t>.</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ГСМ списывается на расходы по фактическому расходу </w:t>
      </w:r>
      <w:r w:rsidR="00A51A92">
        <w:rPr>
          <w:rFonts w:ascii="Times New Roman" w:hAnsi="Times New Roman" w:cs="Times New Roman"/>
          <w:sz w:val="28"/>
          <w:szCs w:val="28"/>
        </w:rPr>
        <w:t xml:space="preserve">в </w:t>
      </w:r>
      <w:r w:rsidRPr="008F777B">
        <w:rPr>
          <w:rFonts w:ascii="Times New Roman" w:hAnsi="Times New Roman" w:cs="Times New Roman"/>
          <w:sz w:val="28"/>
          <w:szCs w:val="28"/>
        </w:rPr>
        <w:t>путевых лист</w:t>
      </w:r>
      <w:r w:rsidR="00A51A92">
        <w:rPr>
          <w:rFonts w:ascii="Times New Roman" w:hAnsi="Times New Roman" w:cs="Times New Roman"/>
          <w:sz w:val="28"/>
          <w:szCs w:val="28"/>
        </w:rPr>
        <w:t>ах и оформляются актом списания материальных запасов (ф. 0504</w:t>
      </w:r>
      <w:r w:rsidR="000C3D77">
        <w:rPr>
          <w:rFonts w:ascii="Times New Roman" w:hAnsi="Times New Roman" w:cs="Times New Roman"/>
          <w:sz w:val="28"/>
          <w:szCs w:val="28"/>
        </w:rPr>
        <w:t>230</w:t>
      </w:r>
      <w:r w:rsidR="00A51A92">
        <w:rPr>
          <w:rFonts w:ascii="Times New Roman" w:hAnsi="Times New Roman" w:cs="Times New Roman"/>
          <w:sz w:val="28"/>
          <w:szCs w:val="28"/>
        </w:rPr>
        <w:t>) на основании сводной ведомости расхода за месяц.</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С 01 января 2023 года организация применяет новую форму путевых листов согласно приказа Минтранса от 28.09.2022 № 390.</w:t>
      </w:r>
    </w:p>
    <w:p w:rsidR="008F777B" w:rsidRPr="008F777B" w:rsidRDefault="00B16457" w:rsidP="008F777B">
      <w:pPr>
        <w:jc w:val="both"/>
        <w:rPr>
          <w:rFonts w:ascii="Times New Roman" w:hAnsi="Times New Roman" w:cs="Times New Roman"/>
          <w:sz w:val="28"/>
          <w:szCs w:val="28"/>
        </w:rPr>
      </w:pPr>
      <w:r>
        <w:rPr>
          <w:rFonts w:ascii="Times New Roman" w:hAnsi="Times New Roman" w:cs="Times New Roman"/>
          <w:sz w:val="28"/>
          <w:szCs w:val="28"/>
        </w:rPr>
        <w:t>7</w:t>
      </w:r>
      <w:r w:rsidR="008F777B" w:rsidRPr="008F777B">
        <w:rPr>
          <w:rFonts w:ascii="Times New Roman" w:hAnsi="Times New Roman" w:cs="Times New Roman"/>
          <w:sz w:val="28"/>
          <w:szCs w:val="28"/>
        </w:rPr>
        <w:t xml:space="preserve">.5. </w:t>
      </w:r>
      <w:r>
        <w:rPr>
          <w:rFonts w:ascii="Times New Roman" w:hAnsi="Times New Roman" w:cs="Times New Roman"/>
          <w:sz w:val="28"/>
          <w:szCs w:val="28"/>
        </w:rPr>
        <w:t>Материально ответственные лица у</w:t>
      </w:r>
      <w:r w:rsidR="008F777B" w:rsidRPr="008F777B">
        <w:rPr>
          <w:rFonts w:ascii="Times New Roman" w:hAnsi="Times New Roman" w:cs="Times New Roman"/>
          <w:sz w:val="28"/>
          <w:szCs w:val="28"/>
        </w:rPr>
        <w:t>читыва</w:t>
      </w:r>
      <w:r>
        <w:rPr>
          <w:rFonts w:ascii="Times New Roman" w:hAnsi="Times New Roman" w:cs="Times New Roman"/>
          <w:sz w:val="28"/>
          <w:szCs w:val="28"/>
        </w:rPr>
        <w:t>ют</w:t>
      </w:r>
      <w:r w:rsidR="008F777B" w:rsidRPr="008F777B">
        <w:rPr>
          <w:rFonts w:ascii="Times New Roman" w:hAnsi="Times New Roman" w:cs="Times New Roman"/>
          <w:sz w:val="28"/>
          <w:szCs w:val="28"/>
        </w:rPr>
        <w:t xml:space="preserve"> мягкий инвентарь по наименованиям. Бухгалтерия учреждения систематически контролирует поступление и расходование мягкого инвентаря, находящегося на месте хранения, а также сверяет данные учета инвентаря с записями, которые ведутся на месте хранения.</w:t>
      </w:r>
    </w:p>
    <w:p w:rsidR="00673577" w:rsidRDefault="005725D1" w:rsidP="008F777B">
      <w:pPr>
        <w:jc w:val="both"/>
        <w:rPr>
          <w:rFonts w:ascii="Times New Roman" w:hAnsi="Times New Roman" w:cs="Times New Roman"/>
          <w:sz w:val="28"/>
          <w:szCs w:val="28"/>
        </w:rPr>
      </w:pPr>
      <w:r>
        <w:rPr>
          <w:rFonts w:ascii="Times New Roman" w:hAnsi="Times New Roman" w:cs="Times New Roman"/>
          <w:sz w:val="28"/>
          <w:szCs w:val="28"/>
        </w:rPr>
        <w:t xml:space="preserve">Выдача спецодежды </w:t>
      </w:r>
      <w:r w:rsidR="008F777B" w:rsidRPr="008F777B">
        <w:rPr>
          <w:rFonts w:ascii="Times New Roman" w:hAnsi="Times New Roman" w:cs="Times New Roman"/>
          <w:sz w:val="28"/>
          <w:szCs w:val="28"/>
        </w:rPr>
        <w:t xml:space="preserve">в </w:t>
      </w:r>
      <w:r w:rsidR="00673577">
        <w:rPr>
          <w:rFonts w:ascii="Times New Roman" w:hAnsi="Times New Roman" w:cs="Times New Roman"/>
          <w:sz w:val="28"/>
          <w:szCs w:val="28"/>
        </w:rPr>
        <w:t>личное пользование</w:t>
      </w:r>
      <w:r>
        <w:rPr>
          <w:rFonts w:ascii="Times New Roman" w:hAnsi="Times New Roman" w:cs="Times New Roman"/>
          <w:sz w:val="28"/>
          <w:szCs w:val="28"/>
        </w:rPr>
        <w:t xml:space="preserve"> оформляется на основании Акта приема-передачи объектов, </w:t>
      </w:r>
      <w:r w:rsidR="00673577">
        <w:rPr>
          <w:rFonts w:ascii="Times New Roman" w:hAnsi="Times New Roman" w:cs="Times New Roman"/>
          <w:sz w:val="28"/>
          <w:szCs w:val="28"/>
        </w:rPr>
        <w:t>полученных в личное пользование (ф. 0510434)</w:t>
      </w:r>
      <w:r w:rsidR="00B13BE7">
        <w:rPr>
          <w:rFonts w:ascii="Times New Roman" w:hAnsi="Times New Roman" w:cs="Times New Roman"/>
          <w:sz w:val="28"/>
          <w:szCs w:val="28"/>
        </w:rPr>
        <w:t>,</w:t>
      </w:r>
      <w:r>
        <w:rPr>
          <w:rFonts w:ascii="Times New Roman" w:hAnsi="Times New Roman" w:cs="Times New Roman"/>
          <w:sz w:val="28"/>
          <w:szCs w:val="28"/>
        </w:rPr>
        <w:t xml:space="preserve"> с одновременным отражением на забалансовом счете 27 «Материальные ценности, выданные в личное пользование работникам (сотрудникам).</w:t>
      </w:r>
    </w:p>
    <w:p w:rsidR="008F777B" w:rsidRPr="008F777B" w:rsidRDefault="005725D1" w:rsidP="008F777B">
      <w:pPr>
        <w:jc w:val="both"/>
        <w:rPr>
          <w:rFonts w:ascii="Times New Roman" w:hAnsi="Times New Roman" w:cs="Times New Roman"/>
          <w:sz w:val="28"/>
          <w:szCs w:val="28"/>
        </w:rPr>
      </w:pPr>
      <w:r>
        <w:rPr>
          <w:rFonts w:ascii="Times New Roman" w:hAnsi="Times New Roman" w:cs="Times New Roman"/>
          <w:sz w:val="28"/>
          <w:szCs w:val="28"/>
        </w:rPr>
        <w:t>Материальные ценности со сроком хранения менее 12 месяцев, в том числе с</w:t>
      </w:r>
      <w:r w:rsidR="00673577">
        <w:rPr>
          <w:rFonts w:ascii="Times New Roman" w:hAnsi="Times New Roman" w:cs="Times New Roman"/>
          <w:sz w:val="28"/>
          <w:szCs w:val="28"/>
        </w:rPr>
        <w:t xml:space="preserve">редства индивидуальной защиты, выдаются в </w:t>
      </w:r>
      <w:r>
        <w:rPr>
          <w:rFonts w:ascii="Times New Roman" w:hAnsi="Times New Roman" w:cs="Times New Roman"/>
          <w:sz w:val="28"/>
          <w:szCs w:val="28"/>
        </w:rPr>
        <w:t xml:space="preserve">эксплуатацию на основании </w:t>
      </w:r>
      <w:r w:rsidR="00673577">
        <w:rPr>
          <w:rFonts w:ascii="Times New Roman" w:hAnsi="Times New Roman" w:cs="Times New Roman"/>
          <w:sz w:val="28"/>
          <w:szCs w:val="28"/>
        </w:rPr>
        <w:t xml:space="preserve">ведомости выдачи </w:t>
      </w:r>
      <w:r w:rsidR="008F777B" w:rsidRPr="008F777B">
        <w:rPr>
          <w:rFonts w:ascii="Times New Roman" w:hAnsi="Times New Roman" w:cs="Times New Roman"/>
          <w:sz w:val="28"/>
          <w:szCs w:val="28"/>
        </w:rPr>
        <w:t>материальных ценностей на нужды учреждения (ф. 0504210)</w:t>
      </w:r>
      <w:r>
        <w:rPr>
          <w:rFonts w:ascii="Times New Roman" w:hAnsi="Times New Roman" w:cs="Times New Roman"/>
          <w:sz w:val="28"/>
          <w:szCs w:val="28"/>
        </w:rPr>
        <w:t>, которая является основанием для списания материальных запасов</w:t>
      </w:r>
      <w:r w:rsidR="008F777B" w:rsidRPr="008F777B">
        <w:rPr>
          <w:rFonts w:ascii="Times New Roman" w:hAnsi="Times New Roman" w:cs="Times New Roman"/>
          <w:sz w:val="28"/>
          <w:szCs w:val="28"/>
        </w:rPr>
        <w:t>.</w:t>
      </w:r>
    </w:p>
    <w:p w:rsidR="008F777B" w:rsidRPr="008F777B" w:rsidRDefault="00160879" w:rsidP="008F777B">
      <w:pPr>
        <w:jc w:val="both"/>
        <w:rPr>
          <w:rFonts w:ascii="Times New Roman" w:hAnsi="Times New Roman" w:cs="Times New Roman"/>
          <w:sz w:val="28"/>
          <w:szCs w:val="28"/>
        </w:rPr>
      </w:pPr>
      <w:r>
        <w:rPr>
          <w:rFonts w:ascii="Times New Roman" w:hAnsi="Times New Roman" w:cs="Times New Roman"/>
          <w:sz w:val="28"/>
          <w:szCs w:val="28"/>
        </w:rPr>
        <w:t>Материальные ценности со сроком использования более 12 месяцев (халаты, обувь</w:t>
      </w:r>
      <w:r w:rsidR="005725D1">
        <w:rPr>
          <w:rFonts w:ascii="Times New Roman" w:hAnsi="Times New Roman" w:cs="Times New Roman"/>
          <w:sz w:val="28"/>
          <w:szCs w:val="28"/>
        </w:rPr>
        <w:t>, посуда, хоз. инвентарь</w:t>
      </w:r>
      <w:r>
        <w:rPr>
          <w:rFonts w:ascii="Times New Roman" w:hAnsi="Times New Roman" w:cs="Times New Roman"/>
          <w:sz w:val="28"/>
          <w:szCs w:val="28"/>
        </w:rPr>
        <w:t xml:space="preserve"> и т.д.) </w:t>
      </w:r>
      <w:r w:rsidR="008F777B" w:rsidRPr="008F777B">
        <w:rPr>
          <w:rFonts w:ascii="Times New Roman" w:hAnsi="Times New Roman" w:cs="Times New Roman"/>
          <w:sz w:val="28"/>
          <w:szCs w:val="28"/>
        </w:rPr>
        <w:t>списываются по решению комиссии по поступлению и выбытию а</w:t>
      </w:r>
      <w:r>
        <w:rPr>
          <w:rFonts w:ascii="Times New Roman" w:hAnsi="Times New Roman" w:cs="Times New Roman"/>
          <w:sz w:val="28"/>
          <w:szCs w:val="28"/>
        </w:rPr>
        <w:t>ктивов и оформляются актом списания мягкого и хозяйственного инвентаря (ф. 0504230</w:t>
      </w:r>
      <w:r w:rsidR="005725D1">
        <w:rPr>
          <w:rFonts w:ascii="Times New Roman" w:hAnsi="Times New Roman" w:cs="Times New Roman"/>
          <w:sz w:val="28"/>
          <w:szCs w:val="28"/>
        </w:rPr>
        <w:t>).</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BC3CE5" w:rsidRDefault="00BC3CE5" w:rsidP="008F777B">
      <w:pPr>
        <w:jc w:val="both"/>
        <w:rPr>
          <w:rFonts w:ascii="Times New Roman" w:hAnsi="Times New Roman" w:cs="Times New Roman"/>
          <w:sz w:val="28"/>
          <w:szCs w:val="28"/>
        </w:rPr>
      </w:pPr>
      <w:r>
        <w:rPr>
          <w:rFonts w:ascii="Times New Roman" w:hAnsi="Times New Roman" w:cs="Times New Roman"/>
          <w:sz w:val="28"/>
          <w:szCs w:val="28"/>
        </w:rPr>
        <w:t>Ветошь, полученная от списания мягкого инвентаря, принимается к учету на основании требования-накладной (ф.0504204) по справедливой стоимости, определенной комиссией по поступлению и выбытию активов методом рыночных цен.</w:t>
      </w:r>
    </w:p>
    <w:p w:rsidR="00160879" w:rsidRDefault="00160879" w:rsidP="008F777B">
      <w:pPr>
        <w:jc w:val="both"/>
        <w:rPr>
          <w:rFonts w:ascii="Times New Roman" w:hAnsi="Times New Roman" w:cs="Times New Roman"/>
          <w:sz w:val="28"/>
          <w:szCs w:val="28"/>
        </w:rPr>
      </w:pPr>
      <w:r w:rsidRPr="008F777B">
        <w:rPr>
          <w:rFonts w:ascii="Times New Roman" w:hAnsi="Times New Roman" w:cs="Times New Roman"/>
          <w:sz w:val="28"/>
          <w:szCs w:val="28"/>
        </w:rPr>
        <w:t>Операции по перемещению мягкого инвентаря между материально ответственными лицами отражаются путем изменения материально ответственного лица в карточке количественно-суммового учета матер</w:t>
      </w:r>
      <w:r>
        <w:rPr>
          <w:rFonts w:ascii="Times New Roman" w:hAnsi="Times New Roman" w:cs="Times New Roman"/>
          <w:sz w:val="28"/>
          <w:szCs w:val="28"/>
        </w:rPr>
        <w:t xml:space="preserve">иальных ценностей (ф. 0504041) на основании требования-накладной (ф. </w:t>
      </w:r>
      <w:r w:rsidRPr="00160879">
        <w:rPr>
          <w:rFonts w:ascii="Times New Roman" w:hAnsi="Times New Roman" w:cs="Times New Roman"/>
          <w:sz w:val="28"/>
          <w:szCs w:val="28"/>
        </w:rPr>
        <w:t>0504204</w:t>
      </w:r>
      <w:r>
        <w:rPr>
          <w:rFonts w:ascii="Times New Roman" w:hAnsi="Times New Roman" w:cs="Times New Roman"/>
          <w:sz w:val="28"/>
          <w:szCs w:val="28"/>
        </w:rPr>
        <w:t>).</w:t>
      </w:r>
    </w:p>
    <w:p w:rsidR="008F777B" w:rsidRPr="008F777B" w:rsidRDefault="00160879" w:rsidP="008F777B">
      <w:pPr>
        <w:jc w:val="both"/>
        <w:rPr>
          <w:rFonts w:ascii="Times New Roman" w:hAnsi="Times New Roman" w:cs="Times New Roman"/>
          <w:sz w:val="28"/>
          <w:szCs w:val="28"/>
        </w:rPr>
      </w:pPr>
      <w:r>
        <w:rPr>
          <w:rFonts w:ascii="Times New Roman" w:hAnsi="Times New Roman" w:cs="Times New Roman"/>
          <w:sz w:val="28"/>
          <w:szCs w:val="28"/>
        </w:rPr>
        <w:lastRenderedPageBreak/>
        <w:t>7</w:t>
      </w:r>
      <w:r w:rsidR="008F777B" w:rsidRPr="008F777B">
        <w:rPr>
          <w:rFonts w:ascii="Times New Roman" w:hAnsi="Times New Roman" w:cs="Times New Roman"/>
          <w:sz w:val="28"/>
          <w:szCs w:val="28"/>
        </w:rPr>
        <w:t>.6. 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При этом, независимо от срока полезного использования, учитываются как материальные запасы:</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швабры, грабли, метлы, веники; — инструменты: слесарно-монтажный, столярно-плотницкий, строительный; — канцтовары, за исключением калькуляторов.</w:t>
      </w:r>
    </w:p>
    <w:p w:rsidR="007C4BD9"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Выдача хозяйственного инвентаря (материалов) на нужды учреждения производится </w:t>
      </w:r>
      <w:r w:rsidR="00A51A92">
        <w:rPr>
          <w:rFonts w:ascii="Times New Roman" w:hAnsi="Times New Roman" w:cs="Times New Roman"/>
          <w:sz w:val="28"/>
          <w:szCs w:val="28"/>
        </w:rPr>
        <w:t>по мере</w:t>
      </w:r>
      <w:r w:rsidRPr="008F777B">
        <w:rPr>
          <w:rFonts w:ascii="Times New Roman" w:hAnsi="Times New Roman" w:cs="Times New Roman"/>
          <w:sz w:val="28"/>
          <w:szCs w:val="28"/>
        </w:rPr>
        <w:t xml:space="preserve"> потребности в нем</w:t>
      </w:r>
      <w:r w:rsidR="00A51A92">
        <w:rPr>
          <w:rFonts w:ascii="Times New Roman" w:hAnsi="Times New Roman" w:cs="Times New Roman"/>
          <w:sz w:val="28"/>
          <w:szCs w:val="28"/>
        </w:rPr>
        <w:t xml:space="preserve"> на основании служебных записок руководителей структурных подразделений</w:t>
      </w:r>
      <w:r w:rsidRPr="008F777B">
        <w:rPr>
          <w:rFonts w:ascii="Times New Roman" w:hAnsi="Times New Roman" w:cs="Times New Roman"/>
          <w:sz w:val="28"/>
          <w:szCs w:val="28"/>
        </w:rPr>
        <w:t xml:space="preserve">. </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w:t>
      </w:r>
      <w:r w:rsidR="007C4BD9">
        <w:rPr>
          <w:rFonts w:ascii="Times New Roman" w:hAnsi="Times New Roman" w:cs="Times New Roman"/>
          <w:sz w:val="28"/>
          <w:szCs w:val="28"/>
        </w:rPr>
        <w:t>.</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w:t>
      </w:r>
      <w:r w:rsidR="00A51A92">
        <w:rPr>
          <w:rFonts w:ascii="Times New Roman" w:hAnsi="Times New Roman" w:cs="Times New Roman"/>
          <w:sz w:val="28"/>
          <w:szCs w:val="28"/>
        </w:rPr>
        <w:t>, которая</w:t>
      </w:r>
      <w:r w:rsidRPr="008F777B">
        <w:rPr>
          <w:rFonts w:ascii="Times New Roman" w:hAnsi="Times New Roman" w:cs="Times New Roman"/>
          <w:sz w:val="28"/>
          <w:szCs w:val="28"/>
        </w:rPr>
        <w:t xml:space="preserve"> является основанием для списания материальных запасов.</w:t>
      </w:r>
    </w:p>
    <w:p w:rsidR="008F777B" w:rsidRPr="008F777B" w:rsidRDefault="005725D1" w:rsidP="008F777B">
      <w:pPr>
        <w:jc w:val="both"/>
        <w:rPr>
          <w:rFonts w:ascii="Times New Roman" w:hAnsi="Times New Roman" w:cs="Times New Roman"/>
          <w:sz w:val="28"/>
          <w:szCs w:val="28"/>
        </w:rPr>
      </w:pPr>
      <w:r>
        <w:rPr>
          <w:rFonts w:ascii="Times New Roman" w:hAnsi="Times New Roman" w:cs="Times New Roman"/>
          <w:sz w:val="28"/>
          <w:szCs w:val="28"/>
        </w:rPr>
        <w:t>7</w:t>
      </w:r>
      <w:r w:rsidR="008F777B" w:rsidRPr="008F777B">
        <w:rPr>
          <w:rFonts w:ascii="Times New Roman" w:hAnsi="Times New Roman" w:cs="Times New Roman"/>
          <w:sz w:val="28"/>
          <w:szCs w:val="28"/>
        </w:rPr>
        <w:t>.7.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051E59" w:rsidRDefault="005725D1" w:rsidP="008F777B">
      <w:pPr>
        <w:jc w:val="both"/>
        <w:rPr>
          <w:rFonts w:ascii="Times New Roman" w:hAnsi="Times New Roman" w:cs="Times New Roman"/>
          <w:sz w:val="28"/>
          <w:szCs w:val="28"/>
        </w:rPr>
      </w:pPr>
      <w:r>
        <w:rPr>
          <w:rFonts w:ascii="Times New Roman" w:hAnsi="Times New Roman" w:cs="Times New Roman"/>
          <w:sz w:val="28"/>
          <w:szCs w:val="28"/>
        </w:rPr>
        <w:t>7</w:t>
      </w:r>
      <w:r w:rsidR="008F777B" w:rsidRPr="008F777B">
        <w:rPr>
          <w:rFonts w:ascii="Times New Roman" w:hAnsi="Times New Roman" w:cs="Times New Roman"/>
          <w:sz w:val="28"/>
          <w:szCs w:val="28"/>
        </w:rPr>
        <w:t>.8. Учет на забалансо</w:t>
      </w:r>
      <w:r w:rsidR="00051E59">
        <w:rPr>
          <w:rFonts w:ascii="Times New Roman" w:hAnsi="Times New Roman" w:cs="Times New Roman"/>
          <w:sz w:val="28"/>
          <w:szCs w:val="28"/>
        </w:rPr>
        <w:t>вых счетах:</w:t>
      </w:r>
    </w:p>
    <w:p w:rsidR="008F777B" w:rsidRPr="008F777B" w:rsidRDefault="00051E59" w:rsidP="008F777B">
      <w:pPr>
        <w:jc w:val="both"/>
        <w:rPr>
          <w:rFonts w:ascii="Times New Roman" w:hAnsi="Times New Roman" w:cs="Times New Roman"/>
          <w:sz w:val="28"/>
          <w:szCs w:val="28"/>
        </w:rPr>
      </w:pPr>
      <w:r>
        <w:rPr>
          <w:rFonts w:ascii="Times New Roman" w:hAnsi="Times New Roman" w:cs="Times New Roman"/>
          <w:sz w:val="28"/>
          <w:szCs w:val="28"/>
        </w:rPr>
        <w:t>С</w:t>
      </w:r>
      <w:r w:rsidR="008F777B" w:rsidRPr="008F777B">
        <w:rPr>
          <w:rFonts w:ascii="Times New Roman" w:hAnsi="Times New Roman" w:cs="Times New Roman"/>
          <w:sz w:val="28"/>
          <w:szCs w:val="28"/>
        </w:rPr>
        <w:t>чет 09 «Запасные части к транспортным средствам, выданные взамен изношенных» ведется по учетной стоимости.</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Учету подлежат запасные части и другие комплектующие, которые могут быть использованы на других автомобилях (запчасти и комплектующие)</w:t>
      </w:r>
      <w:r w:rsidR="00B13BE7">
        <w:rPr>
          <w:rFonts w:ascii="Times New Roman" w:hAnsi="Times New Roman" w:cs="Times New Roman"/>
          <w:sz w:val="28"/>
          <w:szCs w:val="28"/>
        </w:rPr>
        <w:t>. Учет</w:t>
      </w:r>
      <w:r w:rsidR="005725D1">
        <w:rPr>
          <w:rFonts w:ascii="Times New Roman" w:hAnsi="Times New Roman" w:cs="Times New Roman"/>
          <w:sz w:val="28"/>
          <w:szCs w:val="28"/>
        </w:rPr>
        <w:t xml:space="preserve"> ведется в усло</w:t>
      </w:r>
      <w:r w:rsidR="00B13BE7">
        <w:rPr>
          <w:rFonts w:ascii="Times New Roman" w:hAnsi="Times New Roman" w:cs="Times New Roman"/>
          <w:sz w:val="28"/>
          <w:szCs w:val="28"/>
        </w:rPr>
        <w:t>вной оценке один рубль за штуку, такие как</w:t>
      </w:r>
      <w:r w:rsidRPr="008F777B">
        <w:rPr>
          <w:rFonts w:ascii="Times New Roman" w:hAnsi="Times New Roman" w:cs="Times New Roman"/>
          <w:sz w:val="28"/>
          <w:szCs w:val="28"/>
        </w:rPr>
        <w:t>:</w:t>
      </w:r>
    </w:p>
    <w:p w:rsidR="008F777B" w:rsidRPr="008F777B" w:rsidRDefault="008F777B" w:rsidP="00A77528">
      <w:pPr>
        <w:spacing w:after="0"/>
        <w:jc w:val="both"/>
        <w:rPr>
          <w:rFonts w:ascii="Times New Roman" w:hAnsi="Times New Roman" w:cs="Times New Roman"/>
          <w:sz w:val="28"/>
          <w:szCs w:val="28"/>
        </w:rPr>
      </w:pPr>
      <w:r w:rsidRPr="008F777B">
        <w:rPr>
          <w:rFonts w:ascii="Times New Roman" w:hAnsi="Times New Roman" w:cs="Times New Roman"/>
          <w:sz w:val="28"/>
          <w:szCs w:val="28"/>
        </w:rPr>
        <w:t>• автомобильные шины;</w:t>
      </w:r>
    </w:p>
    <w:p w:rsidR="008F777B" w:rsidRPr="008F777B" w:rsidRDefault="008F777B" w:rsidP="00A77528">
      <w:pPr>
        <w:spacing w:after="0"/>
        <w:jc w:val="both"/>
        <w:rPr>
          <w:rFonts w:ascii="Times New Roman" w:hAnsi="Times New Roman" w:cs="Times New Roman"/>
          <w:sz w:val="28"/>
          <w:szCs w:val="28"/>
        </w:rPr>
      </w:pPr>
      <w:r w:rsidRPr="008F777B">
        <w:rPr>
          <w:rFonts w:ascii="Times New Roman" w:hAnsi="Times New Roman" w:cs="Times New Roman"/>
          <w:sz w:val="28"/>
          <w:szCs w:val="28"/>
        </w:rPr>
        <w:t>• колесные диски;</w:t>
      </w:r>
    </w:p>
    <w:p w:rsidR="008F777B" w:rsidRPr="008F777B" w:rsidRDefault="008F777B" w:rsidP="00A77528">
      <w:pPr>
        <w:jc w:val="both"/>
        <w:rPr>
          <w:rFonts w:ascii="Times New Roman" w:hAnsi="Times New Roman" w:cs="Times New Roman"/>
          <w:sz w:val="28"/>
          <w:szCs w:val="28"/>
        </w:rPr>
      </w:pPr>
      <w:r w:rsidRPr="008F777B">
        <w:rPr>
          <w:rFonts w:ascii="Times New Roman" w:hAnsi="Times New Roman" w:cs="Times New Roman"/>
          <w:sz w:val="28"/>
          <w:szCs w:val="28"/>
        </w:rPr>
        <w:t>• аккумуляторы;</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Поступление на счет 09 отражается:</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при установке (передаче материально ответственному лицу) соответствующих запчастей после списания со счета КБК Х.105.36.44Х «Прочие материальные запасы – иное движимое имущество учреждения»;</w:t>
      </w:r>
    </w:p>
    <w:p w:rsidR="00A77528" w:rsidRDefault="00A77528" w:rsidP="008F777B">
      <w:pPr>
        <w:jc w:val="both"/>
        <w:rPr>
          <w:rFonts w:ascii="Times New Roman" w:hAnsi="Times New Roman" w:cs="Times New Roman"/>
          <w:sz w:val="28"/>
          <w:szCs w:val="28"/>
        </w:rPr>
      </w:pPr>
      <w:r w:rsidRPr="00A77528">
        <w:rPr>
          <w:rFonts w:ascii="Times New Roman" w:hAnsi="Times New Roman" w:cs="Times New Roman"/>
          <w:sz w:val="28"/>
          <w:szCs w:val="28"/>
        </w:rPr>
        <w:lastRenderedPageBreak/>
        <w:t>•</w:t>
      </w:r>
      <w:r>
        <w:rPr>
          <w:rFonts w:ascii="Times New Roman" w:hAnsi="Times New Roman" w:cs="Times New Roman"/>
          <w:sz w:val="28"/>
          <w:szCs w:val="28"/>
        </w:rPr>
        <w:t xml:space="preserve"> при безвозмездной передаче поступлений автомобиля от государственных (муниципальных) учреждений с документальной передачей остатков забалансового счета 09, учитываемых ранее передающей стороной на счете 09, не подлежат учету на указанном счете в соответствии с настоящей учетной политикой.</w:t>
      </w:r>
    </w:p>
    <w:p w:rsidR="00A77528" w:rsidRDefault="00A77528" w:rsidP="00A77528">
      <w:pPr>
        <w:spacing w:after="0"/>
        <w:jc w:val="both"/>
        <w:rPr>
          <w:rFonts w:ascii="Times New Roman" w:hAnsi="Times New Roman" w:cs="Times New Roman"/>
          <w:sz w:val="28"/>
          <w:szCs w:val="28"/>
        </w:rPr>
      </w:pPr>
      <w:r>
        <w:rPr>
          <w:rFonts w:ascii="Times New Roman" w:hAnsi="Times New Roman" w:cs="Times New Roman"/>
          <w:sz w:val="28"/>
          <w:szCs w:val="28"/>
        </w:rPr>
        <w:t>Внутренне</w:t>
      </w:r>
      <w:r w:rsidR="00B13BE7">
        <w:rPr>
          <w:rFonts w:ascii="Times New Roman" w:hAnsi="Times New Roman" w:cs="Times New Roman"/>
          <w:sz w:val="28"/>
          <w:szCs w:val="28"/>
        </w:rPr>
        <w:t>е</w:t>
      </w:r>
      <w:r>
        <w:rPr>
          <w:rFonts w:ascii="Times New Roman" w:hAnsi="Times New Roman" w:cs="Times New Roman"/>
          <w:sz w:val="28"/>
          <w:szCs w:val="28"/>
        </w:rPr>
        <w:t xml:space="preserve"> перемещение по счету отражается:</w:t>
      </w:r>
    </w:p>
    <w:p w:rsidR="00A77528" w:rsidRDefault="00A77528" w:rsidP="00A77528">
      <w:pPr>
        <w:spacing w:after="0"/>
        <w:jc w:val="both"/>
        <w:rPr>
          <w:rFonts w:ascii="Times New Roman" w:hAnsi="Times New Roman" w:cs="Times New Roman"/>
          <w:sz w:val="28"/>
          <w:szCs w:val="28"/>
        </w:rPr>
      </w:pPr>
      <w:r>
        <w:rPr>
          <w:rFonts w:ascii="Times New Roman" w:hAnsi="Times New Roman" w:cs="Times New Roman"/>
          <w:sz w:val="28"/>
          <w:szCs w:val="28"/>
        </w:rPr>
        <w:t>- при передаче на другой автомобиль;</w:t>
      </w:r>
    </w:p>
    <w:p w:rsidR="00A77528" w:rsidRDefault="00A77528" w:rsidP="00B13BE7">
      <w:pPr>
        <w:rPr>
          <w:rFonts w:ascii="Times New Roman" w:hAnsi="Times New Roman" w:cs="Times New Roman"/>
          <w:sz w:val="28"/>
          <w:szCs w:val="28"/>
        </w:rPr>
      </w:pPr>
      <w:r>
        <w:rPr>
          <w:rFonts w:ascii="Times New Roman" w:hAnsi="Times New Roman" w:cs="Times New Roman"/>
          <w:sz w:val="28"/>
          <w:szCs w:val="28"/>
        </w:rPr>
        <w:t>- при передаче другому материально-ответственному лицу вместе с автомобилем.</w:t>
      </w:r>
    </w:p>
    <w:p w:rsidR="00A77528" w:rsidRDefault="00A77528" w:rsidP="008F777B">
      <w:pPr>
        <w:jc w:val="both"/>
        <w:rPr>
          <w:rFonts w:ascii="Times New Roman" w:hAnsi="Times New Roman" w:cs="Times New Roman"/>
          <w:sz w:val="28"/>
          <w:szCs w:val="28"/>
        </w:rPr>
      </w:pPr>
      <w:r>
        <w:rPr>
          <w:rFonts w:ascii="Times New Roman" w:hAnsi="Times New Roman" w:cs="Times New Roman"/>
          <w:sz w:val="28"/>
          <w:szCs w:val="28"/>
        </w:rPr>
        <w:t>Выбытие со счета 09 отражается:</w:t>
      </w:r>
    </w:p>
    <w:p w:rsidR="00A77528" w:rsidRDefault="00A77528" w:rsidP="00A77528">
      <w:pPr>
        <w:spacing w:after="0"/>
        <w:jc w:val="both"/>
        <w:rPr>
          <w:rFonts w:ascii="Times New Roman" w:hAnsi="Times New Roman" w:cs="Times New Roman"/>
          <w:sz w:val="28"/>
          <w:szCs w:val="28"/>
        </w:rPr>
      </w:pPr>
      <w:r w:rsidRPr="00A77528">
        <w:rPr>
          <w:rFonts w:ascii="Times New Roman" w:hAnsi="Times New Roman" w:cs="Times New Roman"/>
          <w:sz w:val="28"/>
          <w:szCs w:val="28"/>
        </w:rPr>
        <w:t>•</w:t>
      </w:r>
      <w:r>
        <w:rPr>
          <w:rFonts w:ascii="Times New Roman" w:hAnsi="Times New Roman" w:cs="Times New Roman"/>
          <w:sz w:val="28"/>
          <w:szCs w:val="28"/>
        </w:rPr>
        <w:t xml:space="preserve"> при списании автомобиля по установленным основаниям;</w:t>
      </w:r>
    </w:p>
    <w:p w:rsidR="00A77528" w:rsidRDefault="00A77528" w:rsidP="00BC3CE5">
      <w:pPr>
        <w:spacing w:after="0"/>
        <w:jc w:val="both"/>
        <w:rPr>
          <w:rFonts w:ascii="Times New Roman" w:hAnsi="Times New Roman" w:cs="Times New Roman"/>
          <w:sz w:val="28"/>
          <w:szCs w:val="28"/>
        </w:rPr>
      </w:pPr>
      <w:r w:rsidRPr="00A77528">
        <w:rPr>
          <w:rFonts w:ascii="Times New Roman" w:hAnsi="Times New Roman" w:cs="Times New Roman"/>
          <w:sz w:val="28"/>
          <w:szCs w:val="28"/>
        </w:rPr>
        <w:t>•</w:t>
      </w:r>
      <w:r>
        <w:rPr>
          <w:rFonts w:ascii="Times New Roman" w:hAnsi="Times New Roman" w:cs="Times New Roman"/>
          <w:sz w:val="28"/>
          <w:szCs w:val="28"/>
        </w:rPr>
        <w:t xml:space="preserve"> при установке новых запчастей взамен непригодных к эксплуатации.</w:t>
      </w:r>
    </w:p>
    <w:p w:rsidR="00A77528" w:rsidRPr="00BC3CE5" w:rsidRDefault="00A77528" w:rsidP="008F777B">
      <w:pPr>
        <w:jc w:val="both"/>
        <w:rPr>
          <w:rFonts w:ascii="Times New Roman" w:hAnsi="Times New Roman" w:cs="Times New Roman"/>
          <w:sz w:val="24"/>
          <w:szCs w:val="24"/>
        </w:rPr>
      </w:pPr>
      <w:r w:rsidRPr="00BC3CE5">
        <w:rPr>
          <w:rFonts w:ascii="Times New Roman" w:hAnsi="Times New Roman" w:cs="Times New Roman"/>
          <w:sz w:val="24"/>
          <w:szCs w:val="24"/>
        </w:rPr>
        <w:t>Основание: п. 349-350 Инструкции к Единому плану счетов №157н</w:t>
      </w:r>
    </w:p>
    <w:p w:rsidR="000B0976" w:rsidRDefault="000B0976" w:rsidP="000B0976">
      <w:pPr>
        <w:jc w:val="both"/>
        <w:rPr>
          <w:rFonts w:ascii="Times New Roman" w:hAnsi="Times New Roman" w:cs="Times New Roman"/>
          <w:sz w:val="28"/>
          <w:szCs w:val="28"/>
        </w:rPr>
      </w:pPr>
      <w:r>
        <w:rPr>
          <w:rFonts w:ascii="Times New Roman" w:hAnsi="Times New Roman" w:cs="Times New Roman"/>
          <w:sz w:val="28"/>
          <w:szCs w:val="28"/>
        </w:rPr>
        <w:t>Счет 22 «Материальные ценности</w:t>
      </w:r>
      <w:r w:rsidR="00024658">
        <w:rPr>
          <w:rFonts w:ascii="Times New Roman" w:hAnsi="Times New Roman" w:cs="Times New Roman"/>
          <w:sz w:val="28"/>
          <w:szCs w:val="28"/>
        </w:rPr>
        <w:t>,</w:t>
      </w:r>
      <w:r>
        <w:rPr>
          <w:rFonts w:ascii="Times New Roman" w:hAnsi="Times New Roman" w:cs="Times New Roman"/>
          <w:sz w:val="28"/>
          <w:szCs w:val="28"/>
        </w:rPr>
        <w:t xml:space="preserve"> полученны</w:t>
      </w:r>
      <w:r w:rsidR="00024658">
        <w:rPr>
          <w:rFonts w:ascii="Times New Roman" w:hAnsi="Times New Roman" w:cs="Times New Roman"/>
          <w:sz w:val="28"/>
          <w:szCs w:val="28"/>
        </w:rPr>
        <w:t>е</w:t>
      </w:r>
      <w:r>
        <w:rPr>
          <w:rFonts w:ascii="Times New Roman" w:hAnsi="Times New Roman" w:cs="Times New Roman"/>
          <w:sz w:val="28"/>
          <w:szCs w:val="28"/>
        </w:rPr>
        <w:t xml:space="preserve"> по централизованному снабжению» </w:t>
      </w:r>
      <w:r w:rsidR="00024658">
        <w:rPr>
          <w:rFonts w:ascii="Times New Roman" w:hAnsi="Times New Roman" w:cs="Times New Roman"/>
          <w:sz w:val="28"/>
          <w:szCs w:val="28"/>
        </w:rPr>
        <w:t>ведется</w:t>
      </w:r>
      <w:r>
        <w:rPr>
          <w:rFonts w:ascii="Times New Roman" w:hAnsi="Times New Roman" w:cs="Times New Roman"/>
          <w:sz w:val="28"/>
          <w:szCs w:val="28"/>
        </w:rPr>
        <w:t xml:space="preserve"> в разрезе наименования счета учета </w:t>
      </w:r>
      <w:r w:rsidR="00024658">
        <w:rPr>
          <w:rFonts w:ascii="Times New Roman" w:hAnsi="Times New Roman" w:cs="Times New Roman"/>
          <w:sz w:val="28"/>
          <w:szCs w:val="28"/>
        </w:rPr>
        <w:t xml:space="preserve">по фактической стоимости </w:t>
      </w:r>
      <w:r>
        <w:rPr>
          <w:rFonts w:ascii="Times New Roman" w:hAnsi="Times New Roman" w:cs="Times New Roman"/>
          <w:sz w:val="28"/>
          <w:szCs w:val="28"/>
        </w:rPr>
        <w:t>передаваемых объектов на основании передаточных документов поставщика.</w:t>
      </w:r>
      <w:r w:rsidR="00024658">
        <w:rPr>
          <w:rFonts w:ascii="Times New Roman" w:hAnsi="Times New Roman" w:cs="Times New Roman"/>
          <w:sz w:val="28"/>
          <w:szCs w:val="28"/>
        </w:rPr>
        <w:t xml:space="preserve"> При одновременном поступлении нескольких объектов, расходы, связанные с их приобретенные и доставкой, распределяются пропорционально стоимости. </w:t>
      </w:r>
      <w:r>
        <w:rPr>
          <w:rFonts w:ascii="Times New Roman" w:hAnsi="Times New Roman" w:cs="Times New Roman"/>
          <w:sz w:val="28"/>
          <w:szCs w:val="28"/>
        </w:rPr>
        <w:t xml:space="preserve"> Списание со счета производится на соответствующий счет учета нефинансовых активов на основании извещения </w:t>
      </w:r>
      <w:r w:rsidR="00024658">
        <w:rPr>
          <w:rFonts w:ascii="Times New Roman" w:hAnsi="Times New Roman" w:cs="Times New Roman"/>
          <w:sz w:val="28"/>
          <w:szCs w:val="28"/>
        </w:rPr>
        <w:t>учредителя.</w:t>
      </w:r>
    </w:p>
    <w:p w:rsidR="000B0976" w:rsidRPr="008F777B" w:rsidRDefault="00051E59" w:rsidP="00051E59">
      <w:pPr>
        <w:jc w:val="both"/>
        <w:rPr>
          <w:rFonts w:ascii="Times New Roman" w:hAnsi="Times New Roman" w:cs="Times New Roman"/>
          <w:sz w:val="28"/>
          <w:szCs w:val="28"/>
        </w:rPr>
      </w:pPr>
      <w:r>
        <w:rPr>
          <w:rFonts w:ascii="Times New Roman" w:hAnsi="Times New Roman" w:cs="Times New Roman"/>
          <w:sz w:val="28"/>
          <w:szCs w:val="28"/>
        </w:rPr>
        <w:t>С</w:t>
      </w:r>
      <w:r w:rsidR="008F777B" w:rsidRPr="00B824E2">
        <w:rPr>
          <w:rFonts w:ascii="Times New Roman" w:hAnsi="Times New Roman" w:cs="Times New Roman"/>
          <w:sz w:val="28"/>
          <w:szCs w:val="28"/>
        </w:rPr>
        <w:t>чет 27 «Материальные ценности, выданные в личное пользование работникам (сотрудникам)» ведется по учетной стоимости и в разрезе</w:t>
      </w:r>
      <w:r>
        <w:rPr>
          <w:rFonts w:ascii="Times New Roman" w:hAnsi="Times New Roman" w:cs="Times New Roman"/>
          <w:sz w:val="28"/>
          <w:szCs w:val="28"/>
        </w:rPr>
        <w:t xml:space="preserve"> материально-ответственных лиц</w:t>
      </w:r>
      <w:r w:rsidR="00B13BE7">
        <w:rPr>
          <w:rFonts w:ascii="Times New Roman" w:hAnsi="Times New Roman" w:cs="Times New Roman"/>
          <w:sz w:val="28"/>
          <w:szCs w:val="28"/>
        </w:rPr>
        <w:t>:</w:t>
      </w:r>
      <w:r>
        <w:rPr>
          <w:rFonts w:ascii="Times New Roman" w:hAnsi="Times New Roman" w:cs="Times New Roman"/>
          <w:sz w:val="28"/>
          <w:szCs w:val="28"/>
        </w:rPr>
        <w:t xml:space="preserve"> обувь и мягкий инвентарь.</w:t>
      </w:r>
    </w:p>
    <w:p w:rsidR="008F777B" w:rsidRPr="008F777B" w:rsidRDefault="004A5240" w:rsidP="008F777B">
      <w:pPr>
        <w:jc w:val="both"/>
        <w:rPr>
          <w:rFonts w:ascii="Times New Roman" w:hAnsi="Times New Roman" w:cs="Times New Roman"/>
          <w:sz w:val="28"/>
          <w:szCs w:val="28"/>
        </w:rPr>
      </w:pPr>
      <w:r>
        <w:rPr>
          <w:rFonts w:ascii="Times New Roman" w:hAnsi="Times New Roman" w:cs="Times New Roman"/>
          <w:sz w:val="28"/>
          <w:szCs w:val="28"/>
        </w:rPr>
        <w:t>7</w:t>
      </w:r>
      <w:r w:rsidR="008F777B" w:rsidRPr="008F777B">
        <w:rPr>
          <w:rFonts w:ascii="Times New Roman" w:hAnsi="Times New Roman" w:cs="Times New Roman"/>
          <w:sz w:val="28"/>
          <w:szCs w:val="28"/>
        </w:rPr>
        <w:t>.9.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их справедливой стоимости на дату принятия к бухгалтерскому учету, рассчитанной методом рыночных цен;</w:t>
      </w:r>
    </w:p>
    <w:p w:rsidR="008F777B" w:rsidRPr="008F777B" w:rsidRDefault="008F777B" w:rsidP="00B22661">
      <w:pPr>
        <w:spacing w:after="0"/>
        <w:jc w:val="both"/>
        <w:rPr>
          <w:rFonts w:ascii="Times New Roman" w:hAnsi="Times New Roman" w:cs="Times New Roman"/>
          <w:sz w:val="28"/>
          <w:szCs w:val="28"/>
        </w:rPr>
      </w:pPr>
      <w:r w:rsidRPr="008F777B">
        <w:rPr>
          <w:rFonts w:ascii="Times New Roman" w:hAnsi="Times New Roman" w:cs="Times New Roman"/>
          <w:sz w:val="28"/>
          <w:szCs w:val="28"/>
        </w:rPr>
        <w:t>• сумм, уплачиваемых учреждением за доставку материальных запасов, приведение их в состояние, пригодное для использования.</w:t>
      </w:r>
    </w:p>
    <w:p w:rsidR="008F777B" w:rsidRPr="00B22661" w:rsidRDefault="008F777B" w:rsidP="008F777B">
      <w:pPr>
        <w:jc w:val="both"/>
        <w:rPr>
          <w:rFonts w:ascii="Times New Roman" w:hAnsi="Times New Roman" w:cs="Times New Roman"/>
          <w:sz w:val="24"/>
          <w:szCs w:val="24"/>
        </w:rPr>
      </w:pPr>
      <w:r w:rsidRPr="00B22661">
        <w:rPr>
          <w:rFonts w:ascii="Times New Roman" w:hAnsi="Times New Roman" w:cs="Times New Roman"/>
          <w:sz w:val="24"/>
          <w:szCs w:val="24"/>
        </w:rPr>
        <w:t>Основание: пункты 52–60 СГС «Концептуальные основы бухучета и отчетности».</w:t>
      </w:r>
    </w:p>
    <w:p w:rsidR="008F777B" w:rsidRPr="00735809" w:rsidRDefault="004A5240" w:rsidP="008F777B">
      <w:pPr>
        <w:jc w:val="both"/>
        <w:rPr>
          <w:rFonts w:ascii="Times New Roman" w:hAnsi="Times New Roman" w:cs="Times New Roman"/>
          <w:b/>
          <w:sz w:val="28"/>
          <w:szCs w:val="28"/>
        </w:rPr>
      </w:pPr>
      <w:r w:rsidRPr="00735809">
        <w:rPr>
          <w:rFonts w:ascii="Times New Roman" w:hAnsi="Times New Roman" w:cs="Times New Roman"/>
          <w:b/>
          <w:sz w:val="28"/>
          <w:szCs w:val="28"/>
        </w:rPr>
        <w:t>8</w:t>
      </w:r>
      <w:r w:rsidR="008F777B" w:rsidRPr="00735809">
        <w:rPr>
          <w:rFonts w:ascii="Times New Roman" w:hAnsi="Times New Roman" w:cs="Times New Roman"/>
          <w:b/>
          <w:sz w:val="28"/>
          <w:szCs w:val="28"/>
        </w:rPr>
        <w:t>. Стоимость безвозмездно полученных нефинансовых активов</w:t>
      </w:r>
    </w:p>
    <w:p w:rsidR="004A5240" w:rsidRDefault="004A5240" w:rsidP="008F777B">
      <w:pPr>
        <w:jc w:val="both"/>
        <w:rPr>
          <w:rFonts w:ascii="Times New Roman" w:hAnsi="Times New Roman" w:cs="Times New Roman"/>
          <w:sz w:val="28"/>
          <w:szCs w:val="28"/>
        </w:rPr>
      </w:pPr>
      <w:r>
        <w:rPr>
          <w:rFonts w:ascii="Times New Roman" w:hAnsi="Times New Roman" w:cs="Times New Roman"/>
          <w:sz w:val="28"/>
          <w:szCs w:val="28"/>
        </w:rPr>
        <w:t>8</w:t>
      </w:r>
      <w:r w:rsidR="008F777B" w:rsidRPr="008F777B">
        <w:rPr>
          <w:rFonts w:ascii="Times New Roman" w:hAnsi="Times New Roman" w:cs="Times New Roman"/>
          <w:sz w:val="28"/>
          <w:szCs w:val="28"/>
        </w:rPr>
        <w:t xml:space="preserve">.1. </w:t>
      </w:r>
      <w:r>
        <w:rPr>
          <w:rFonts w:ascii="Times New Roman" w:hAnsi="Times New Roman" w:cs="Times New Roman"/>
          <w:sz w:val="28"/>
          <w:szCs w:val="28"/>
        </w:rPr>
        <w:t>Порядок определения стоимости безвозмездно полученных нефинансовых активов зависит от того, кто передал основное средство</w:t>
      </w:r>
      <w:r w:rsidR="000B0976">
        <w:rPr>
          <w:rFonts w:ascii="Times New Roman" w:hAnsi="Times New Roman" w:cs="Times New Roman"/>
          <w:sz w:val="28"/>
          <w:szCs w:val="28"/>
        </w:rPr>
        <w:t>:</w:t>
      </w:r>
    </w:p>
    <w:p w:rsidR="000B0976" w:rsidRPr="009021F0" w:rsidRDefault="009021F0" w:rsidP="009021F0">
      <w:pPr>
        <w:jc w:val="both"/>
        <w:rPr>
          <w:rFonts w:ascii="Times New Roman" w:hAnsi="Times New Roman" w:cs="Times New Roman"/>
          <w:sz w:val="28"/>
          <w:szCs w:val="28"/>
        </w:rPr>
      </w:pPr>
      <w:r>
        <w:rPr>
          <w:rFonts w:ascii="Times New Roman" w:hAnsi="Times New Roman" w:cs="Times New Roman"/>
          <w:sz w:val="28"/>
          <w:szCs w:val="28"/>
        </w:rPr>
        <w:t xml:space="preserve">а) </w:t>
      </w:r>
      <w:r w:rsidR="000B0976" w:rsidRPr="009021F0">
        <w:rPr>
          <w:rFonts w:ascii="Times New Roman" w:hAnsi="Times New Roman" w:cs="Times New Roman"/>
          <w:sz w:val="28"/>
          <w:szCs w:val="28"/>
        </w:rPr>
        <w:t>Госорган, государственная или муниципальная организация – объект учитывается по стоимости, которая указана в передаточных документах</w:t>
      </w:r>
      <w:r w:rsidR="009674B9" w:rsidRPr="009021F0">
        <w:rPr>
          <w:rFonts w:ascii="Times New Roman" w:hAnsi="Times New Roman" w:cs="Times New Roman"/>
          <w:sz w:val="28"/>
          <w:szCs w:val="28"/>
        </w:rPr>
        <w:t xml:space="preserve">. </w:t>
      </w:r>
      <w:r w:rsidR="009674B9" w:rsidRPr="009021F0">
        <w:rPr>
          <w:rFonts w:ascii="Times New Roman" w:hAnsi="Times New Roman" w:cs="Times New Roman"/>
          <w:sz w:val="28"/>
          <w:szCs w:val="28"/>
        </w:rPr>
        <w:lastRenderedPageBreak/>
        <w:t>Одновременно принимается на учет сумма ранее начисленной амортизации и убытка от обеспечения.</w:t>
      </w:r>
    </w:p>
    <w:p w:rsidR="009674B9" w:rsidRPr="009021F0" w:rsidRDefault="009021F0" w:rsidP="009021F0">
      <w:pPr>
        <w:spacing w:after="0"/>
        <w:jc w:val="both"/>
        <w:rPr>
          <w:rFonts w:ascii="Times New Roman" w:hAnsi="Times New Roman" w:cs="Times New Roman"/>
          <w:sz w:val="28"/>
          <w:szCs w:val="28"/>
        </w:rPr>
      </w:pPr>
      <w:r>
        <w:rPr>
          <w:rFonts w:ascii="Times New Roman" w:hAnsi="Times New Roman" w:cs="Times New Roman"/>
          <w:sz w:val="28"/>
          <w:szCs w:val="28"/>
        </w:rPr>
        <w:t xml:space="preserve">б) </w:t>
      </w:r>
      <w:r w:rsidR="009674B9" w:rsidRPr="009021F0">
        <w:rPr>
          <w:rFonts w:ascii="Times New Roman" w:hAnsi="Times New Roman" w:cs="Times New Roman"/>
          <w:sz w:val="28"/>
          <w:szCs w:val="28"/>
        </w:rPr>
        <w:t xml:space="preserve">Гражданин, негосударственная организация: коммерческая или некоммерческая. Объект учитывается по справедливой стоимости – определяется методом рыночных цен и увеличивается на расходы по доставке, регистрации и доведению до состояния, пригодного к использованию. Для определения справедливой стоимости, используются документально подтвержденные данные о текущих рыночных ценах, о недавних сделках с аналогичными или схожими активами. Данные о ценах берутся из СМИ, интернета или информации от производителя и т.д., если цены из разных источников отличаются, стоимость актива может рассчитывать одним из методов определения начальной (максимальной) цены контракта по Закону № 44-ФЗ. </w:t>
      </w:r>
      <w:r w:rsidRPr="009021F0">
        <w:rPr>
          <w:rFonts w:ascii="Times New Roman" w:hAnsi="Times New Roman" w:cs="Times New Roman"/>
          <w:sz w:val="28"/>
          <w:szCs w:val="28"/>
        </w:rPr>
        <w:t>После того как информация о стоимости объекта поступает, комиссия по поступлению и выбытию активов пересматривает балансовую стоимость.</w:t>
      </w:r>
    </w:p>
    <w:p w:rsidR="009021F0" w:rsidRPr="009021F0" w:rsidRDefault="009021F0" w:rsidP="009021F0">
      <w:pPr>
        <w:pStyle w:val="a3"/>
        <w:ind w:left="0"/>
        <w:jc w:val="both"/>
        <w:rPr>
          <w:rFonts w:ascii="Times New Roman" w:hAnsi="Times New Roman" w:cs="Times New Roman"/>
        </w:rPr>
      </w:pPr>
      <w:r w:rsidRPr="009021F0">
        <w:rPr>
          <w:rFonts w:ascii="Times New Roman" w:hAnsi="Times New Roman" w:cs="Times New Roman"/>
        </w:rPr>
        <w:t>Основание: пункты 22,24 СГС «Основные средства», пункты 55,57,59 СГС «Концептуальные основы бухучета и отчетности», пункты 25,29 Инструкции к Единому плану счетов № 157н, п. 41.3 Инструкции 162н, п. 67.7</w:t>
      </w:r>
      <w:r>
        <w:rPr>
          <w:rFonts w:ascii="Times New Roman" w:hAnsi="Times New Roman" w:cs="Times New Roman"/>
        </w:rPr>
        <w:t xml:space="preserve"> Инструкции № 174н, пункт 67.7 Инструкции № 183н</w:t>
      </w:r>
    </w:p>
    <w:p w:rsidR="008F777B" w:rsidRPr="00735809" w:rsidRDefault="009021F0" w:rsidP="008F777B">
      <w:pPr>
        <w:jc w:val="both"/>
        <w:rPr>
          <w:rFonts w:ascii="Times New Roman" w:hAnsi="Times New Roman" w:cs="Times New Roman"/>
          <w:b/>
          <w:sz w:val="28"/>
          <w:szCs w:val="28"/>
        </w:rPr>
      </w:pPr>
      <w:r w:rsidRPr="00735809">
        <w:rPr>
          <w:rFonts w:ascii="Times New Roman" w:hAnsi="Times New Roman" w:cs="Times New Roman"/>
          <w:b/>
          <w:sz w:val="28"/>
          <w:szCs w:val="28"/>
        </w:rPr>
        <w:t>9</w:t>
      </w:r>
      <w:r w:rsidR="008F777B" w:rsidRPr="00735809">
        <w:rPr>
          <w:rFonts w:ascii="Times New Roman" w:hAnsi="Times New Roman" w:cs="Times New Roman"/>
          <w:b/>
          <w:sz w:val="28"/>
          <w:szCs w:val="28"/>
        </w:rPr>
        <w:t>. Затраты на выполнение работ, оказание услуг</w:t>
      </w:r>
    </w:p>
    <w:p w:rsidR="008F777B" w:rsidRPr="008F777B" w:rsidRDefault="009021F0" w:rsidP="008F777B">
      <w:pPr>
        <w:jc w:val="both"/>
        <w:rPr>
          <w:rFonts w:ascii="Times New Roman" w:hAnsi="Times New Roman" w:cs="Times New Roman"/>
          <w:sz w:val="28"/>
          <w:szCs w:val="28"/>
        </w:rPr>
      </w:pPr>
      <w:r>
        <w:rPr>
          <w:rFonts w:ascii="Times New Roman" w:hAnsi="Times New Roman" w:cs="Times New Roman"/>
          <w:sz w:val="28"/>
          <w:szCs w:val="28"/>
        </w:rPr>
        <w:t>9</w:t>
      </w:r>
      <w:r w:rsidR="008F777B" w:rsidRPr="008F777B">
        <w:rPr>
          <w:rFonts w:ascii="Times New Roman" w:hAnsi="Times New Roman" w:cs="Times New Roman"/>
          <w:sz w:val="28"/>
          <w:szCs w:val="28"/>
        </w:rPr>
        <w:t>.1. Учет расходов по формированию себестоимости ведется раздельно по группам видов услуг (работ):</w:t>
      </w:r>
    </w:p>
    <w:p w:rsidR="009021F0" w:rsidRDefault="009021F0" w:rsidP="008F777B">
      <w:pPr>
        <w:jc w:val="both"/>
        <w:rPr>
          <w:rFonts w:ascii="Times New Roman" w:hAnsi="Times New Roman" w:cs="Times New Roman"/>
          <w:sz w:val="28"/>
          <w:szCs w:val="28"/>
        </w:rPr>
      </w:pPr>
      <w:r>
        <w:rPr>
          <w:rFonts w:ascii="Times New Roman" w:hAnsi="Times New Roman" w:cs="Times New Roman"/>
          <w:sz w:val="28"/>
          <w:szCs w:val="28"/>
        </w:rPr>
        <w:t xml:space="preserve">- </w:t>
      </w:r>
      <w:r w:rsidR="008F777B" w:rsidRPr="008F777B">
        <w:rPr>
          <w:rFonts w:ascii="Times New Roman" w:hAnsi="Times New Roman" w:cs="Times New Roman"/>
          <w:sz w:val="28"/>
          <w:szCs w:val="28"/>
        </w:rPr>
        <w:t xml:space="preserve">в рамках выполнения государственного задания: </w:t>
      </w:r>
    </w:p>
    <w:p w:rsidR="008F777B" w:rsidRPr="008F777B" w:rsidRDefault="009021F0" w:rsidP="008F777B">
      <w:pPr>
        <w:jc w:val="both"/>
        <w:rPr>
          <w:rFonts w:ascii="Times New Roman" w:hAnsi="Times New Roman" w:cs="Times New Roman"/>
          <w:sz w:val="28"/>
          <w:szCs w:val="28"/>
        </w:rPr>
      </w:pPr>
      <w:r>
        <w:rPr>
          <w:rFonts w:ascii="Times New Roman" w:hAnsi="Times New Roman" w:cs="Times New Roman"/>
          <w:sz w:val="28"/>
          <w:szCs w:val="28"/>
        </w:rPr>
        <w:t xml:space="preserve">- </w:t>
      </w:r>
      <w:r w:rsidR="008F777B" w:rsidRPr="008F777B">
        <w:rPr>
          <w:rFonts w:ascii="Times New Roman" w:hAnsi="Times New Roman" w:cs="Times New Roman"/>
          <w:sz w:val="28"/>
          <w:szCs w:val="28"/>
        </w:rPr>
        <w:t>в рамках приносящей доход деятельности:</w:t>
      </w:r>
    </w:p>
    <w:p w:rsidR="008F777B" w:rsidRDefault="009021F0" w:rsidP="008F777B">
      <w:pPr>
        <w:jc w:val="both"/>
        <w:rPr>
          <w:rFonts w:ascii="Times New Roman" w:hAnsi="Times New Roman" w:cs="Times New Roman"/>
          <w:sz w:val="28"/>
          <w:szCs w:val="28"/>
        </w:rPr>
      </w:pPr>
      <w:r>
        <w:rPr>
          <w:rFonts w:ascii="Times New Roman" w:hAnsi="Times New Roman" w:cs="Times New Roman"/>
          <w:sz w:val="28"/>
          <w:szCs w:val="28"/>
        </w:rPr>
        <w:t>9</w:t>
      </w:r>
      <w:r w:rsidR="008F777B" w:rsidRPr="008F777B">
        <w:rPr>
          <w:rFonts w:ascii="Times New Roman" w:hAnsi="Times New Roman" w:cs="Times New Roman"/>
          <w:sz w:val="28"/>
          <w:szCs w:val="28"/>
        </w:rPr>
        <w:t>.2. Затраты на выполнение работ, оказание услуг делятся на прямые</w:t>
      </w:r>
      <w:r>
        <w:rPr>
          <w:rFonts w:ascii="Times New Roman" w:hAnsi="Times New Roman" w:cs="Times New Roman"/>
          <w:sz w:val="28"/>
          <w:szCs w:val="28"/>
        </w:rPr>
        <w:t xml:space="preserve"> и косвенные. </w:t>
      </w:r>
      <w:r w:rsidR="00613427">
        <w:rPr>
          <w:rFonts w:ascii="Times New Roman" w:hAnsi="Times New Roman" w:cs="Times New Roman"/>
          <w:sz w:val="28"/>
          <w:szCs w:val="28"/>
        </w:rPr>
        <w:t xml:space="preserve">9.2.1. </w:t>
      </w:r>
      <w:r>
        <w:rPr>
          <w:rFonts w:ascii="Times New Roman" w:hAnsi="Times New Roman" w:cs="Times New Roman"/>
          <w:sz w:val="28"/>
          <w:szCs w:val="28"/>
        </w:rPr>
        <w:t xml:space="preserve">В состав </w:t>
      </w:r>
      <w:r w:rsidRPr="00613427">
        <w:rPr>
          <w:rFonts w:ascii="Times New Roman" w:hAnsi="Times New Roman" w:cs="Times New Roman"/>
          <w:b/>
          <w:sz w:val="28"/>
          <w:szCs w:val="28"/>
        </w:rPr>
        <w:t>прямых</w:t>
      </w:r>
      <w:r>
        <w:rPr>
          <w:rFonts w:ascii="Times New Roman" w:hAnsi="Times New Roman" w:cs="Times New Roman"/>
          <w:sz w:val="28"/>
          <w:szCs w:val="28"/>
        </w:rPr>
        <w:t xml:space="preserve"> затрат (</w:t>
      </w:r>
      <w:proofErr w:type="spellStart"/>
      <w:r>
        <w:rPr>
          <w:rFonts w:ascii="Times New Roman" w:hAnsi="Times New Roman" w:cs="Times New Roman"/>
          <w:sz w:val="28"/>
          <w:szCs w:val="28"/>
        </w:rPr>
        <w:t>сч</w:t>
      </w:r>
      <w:proofErr w:type="spellEnd"/>
      <w:r>
        <w:rPr>
          <w:rFonts w:ascii="Times New Roman" w:hAnsi="Times New Roman" w:cs="Times New Roman"/>
          <w:sz w:val="28"/>
          <w:szCs w:val="28"/>
        </w:rPr>
        <w:t xml:space="preserve">. 109.60) при формировании себестоимости </w:t>
      </w:r>
      <w:r w:rsidR="009261E7">
        <w:rPr>
          <w:rFonts w:ascii="Times New Roman" w:hAnsi="Times New Roman" w:cs="Times New Roman"/>
          <w:sz w:val="28"/>
          <w:szCs w:val="28"/>
        </w:rPr>
        <w:t>оказания услуги, относятся расходы, непосредственно связанные с ее оказанием, в том числе:</w:t>
      </w:r>
    </w:p>
    <w:p w:rsidR="009261E7" w:rsidRDefault="003F302E" w:rsidP="007C4BD9">
      <w:pPr>
        <w:pStyle w:val="a3"/>
        <w:numPr>
          <w:ilvl w:val="0"/>
          <w:numId w:val="8"/>
        </w:numPr>
        <w:ind w:left="284" w:hanging="284"/>
        <w:jc w:val="both"/>
        <w:rPr>
          <w:rFonts w:ascii="Times New Roman" w:hAnsi="Times New Roman" w:cs="Times New Roman"/>
          <w:sz w:val="28"/>
          <w:szCs w:val="28"/>
        </w:rPr>
      </w:pPr>
      <w:r>
        <w:rPr>
          <w:rFonts w:ascii="Times New Roman" w:hAnsi="Times New Roman" w:cs="Times New Roman"/>
          <w:sz w:val="28"/>
          <w:szCs w:val="28"/>
        </w:rPr>
        <w:t>з</w:t>
      </w:r>
      <w:r w:rsidR="009261E7">
        <w:rPr>
          <w:rFonts w:ascii="Times New Roman" w:hAnsi="Times New Roman" w:cs="Times New Roman"/>
          <w:sz w:val="28"/>
          <w:szCs w:val="28"/>
        </w:rPr>
        <w:t xml:space="preserve">атраты на оплату труда и начисления на выплаты по оплате труда сотрудников учреждения, непосредственно участвующих в оказании </w:t>
      </w:r>
      <w:r w:rsidR="00B13BE7">
        <w:rPr>
          <w:rFonts w:ascii="Times New Roman" w:hAnsi="Times New Roman" w:cs="Times New Roman"/>
          <w:sz w:val="28"/>
          <w:szCs w:val="28"/>
        </w:rPr>
        <w:t>санитарно-эпидемиологической</w:t>
      </w:r>
      <w:r w:rsidR="009261E7">
        <w:rPr>
          <w:rFonts w:ascii="Times New Roman" w:hAnsi="Times New Roman" w:cs="Times New Roman"/>
          <w:sz w:val="28"/>
          <w:szCs w:val="28"/>
        </w:rPr>
        <w:t xml:space="preserve"> услуги;</w:t>
      </w:r>
    </w:p>
    <w:p w:rsidR="009261E7" w:rsidRDefault="003F302E" w:rsidP="007C4BD9">
      <w:pPr>
        <w:pStyle w:val="a3"/>
        <w:numPr>
          <w:ilvl w:val="0"/>
          <w:numId w:val="8"/>
        </w:numPr>
        <w:ind w:left="284" w:hanging="284"/>
        <w:jc w:val="both"/>
        <w:rPr>
          <w:rFonts w:ascii="Times New Roman" w:hAnsi="Times New Roman" w:cs="Times New Roman"/>
          <w:sz w:val="28"/>
          <w:szCs w:val="28"/>
        </w:rPr>
      </w:pPr>
      <w:r>
        <w:rPr>
          <w:rFonts w:ascii="Times New Roman" w:hAnsi="Times New Roman" w:cs="Times New Roman"/>
          <w:sz w:val="28"/>
          <w:szCs w:val="28"/>
        </w:rPr>
        <w:t>с</w:t>
      </w:r>
      <w:r w:rsidR="009261E7">
        <w:rPr>
          <w:rFonts w:ascii="Times New Roman" w:hAnsi="Times New Roman" w:cs="Times New Roman"/>
          <w:sz w:val="28"/>
          <w:szCs w:val="28"/>
        </w:rPr>
        <w:t>писание материальных запасов, израсходованных непосредственно на оказание услуги;</w:t>
      </w:r>
    </w:p>
    <w:p w:rsidR="009261E7" w:rsidRDefault="003F302E" w:rsidP="007C4BD9">
      <w:pPr>
        <w:pStyle w:val="a3"/>
        <w:numPr>
          <w:ilvl w:val="0"/>
          <w:numId w:val="8"/>
        </w:numPr>
        <w:ind w:left="284" w:hanging="284"/>
        <w:jc w:val="both"/>
        <w:rPr>
          <w:rFonts w:ascii="Times New Roman" w:hAnsi="Times New Roman" w:cs="Times New Roman"/>
          <w:sz w:val="28"/>
          <w:szCs w:val="28"/>
        </w:rPr>
      </w:pPr>
      <w:r>
        <w:rPr>
          <w:rFonts w:ascii="Times New Roman" w:hAnsi="Times New Roman" w:cs="Times New Roman"/>
          <w:sz w:val="28"/>
          <w:szCs w:val="28"/>
        </w:rPr>
        <w:t>п</w:t>
      </w:r>
      <w:r w:rsidR="009261E7">
        <w:rPr>
          <w:rFonts w:ascii="Times New Roman" w:hAnsi="Times New Roman" w:cs="Times New Roman"/>
          <w:sz w:val="28"/>
          <w:szCs w:val="28"/>
        </w:rPr>
        <w:t>ереданные в эксплуатацию объекты основных средств стоимостью до 10 000 руб. включительно, которые используются при оказании услуги;</w:t>
      </w:r>
    </w:p>
    <w:p w:rsidR="009261E7" w:rsidRDefault="003F302E" w:rsidP="007C4BD9">
      <w:pPr>
        <w:pStyle w:val="a3"/>
        <w:numPr>
          <w:ilvl w:val="0"/>
          <w:numId w:val="8"/>
        </w:numPr>
        <w:ind w:left="284" w:hanging="284"/>
        <w:jc w:val="both"/>
        <w:rPr>
          <w:rFonts w:ascii="Times New Roman" w:hAnsi="Times New Roman" w:cs="Times New Roman"/>
          <w:sz w:val="28"/>
          <w:szCs w:val="28"/>
        </w:rPr>
      </w:pPr>
      <w:r>
        <w:rPr>
          <w:rFonts w:ascii="Times New Roman" w:hAnsi="Times New Roman" w:cs="Times New Roman"/>
          <w:sz w:val="28"/>
          <w:szCs w:val="28"/>
        </w:rPr>
        <w:t>с</w:t>
      </w:r>
      <w:r w:rsidR="009261E7">
        <w:rPr>
          <w:rFonts w:ascii="Times New Roman" w:hAnsi="Times New Roman" w:cs="Times New Roman"/>
          <w:sz w:val="28"/>
          <w:szCs w:val="28"/>
        </w:rPr>
        <w:t>умма амортизации нефинансовых активов, обеспечивающих оказание услуги;</w:t>
      </w:r>
    </w:p>
    <w:p w:rsidR="009261E7" w:rsidRDefault="00613427" w:rsidP="009261E7">
      <w:pPr>
        <w:jc w:val="both"/>
        <w:rPr>
          <w:rFonts w:ascii="Times New Roman" w:hAnsi="Times New Roman" w:cs="Times New Roman"/>
          <w:sz w:val="28"/>
          <w:szCs w:val="28"/>
        </w:rPr>
      </w:pPr>
      <w:r>
        <w:rPr>
          <w:rFonts w:ascii="Times New Roman" w:hAnsi="Times New Roman" w:cs="Times New Roman"/>
          <w:sz w:val="28"/>
          <w:szCs w:val="28"/>
        </w:rPr>
        <w:t xml:space="preserve">9.2.2. </w:t>
      </w:r>
      <w:r w:rsidR="009261E7">
        <w:rPr>
          <w:rFonts w:ascii="Times New Roman" w:hAnsi="Times New Roman" w:cs="Times New Roman"/>
          <w:sz w:val="28"/>
          <w:szCs w:val="28"/>
        </w:rPr>
        <w:t xml:space="preserve">В состав </w:t>
      </w:r>
      <w:r w:rsidR="009261E7" w:rsidRPr="00613427">
        <w:rPr>
          <w:rFonts w:ascii="Times New Roman" w:hAnsi="Times New Roman" w:cs="Times New Roman"/>
          <w:b/>
          <w:sz w:val="28"/>
          <w:szCs w:val="28"/>
        </w:rPr>
        <w:t>косвенных</w:t>
      </w:r>
      <w:r w:rsidR="009261E7">
        <w:rPr>
          <w:rFonts w:ascii="Times New Roman" w:hAnsi="Times New Roman" w:cs="Times New Roman"/>
          <w:sz w:val="28"/>
          <w:szCs w:val="28"/>
        </w:rPr>
        <w:t xml:space="preserve"> затрат относятся накладные и общехозяйственные расходы.</w:t>
      </w:r>
    </w:p>
    <w:p w:rsidR="009261E7" w:rsidRDefault="009261E7" w:rsidP="009261E7">
      <w:pPr>
        <w:jc w:val="both"/>
        <w:rPr>
          <w:rFonts w:ascii="Times New Roman" w:hAnsi="Times New Roman" w:cs="Times New Roman"/>
          <w:sz w:val="28"/>
          <w:szCs w:val="28"/>
        </w:rPr>
      </w:pPr>
      <w:r w:rsidRPr="00613427">
        <w:rPr>
          <w:rFonts w:ascii="Times New Roman" w:hAnsi="Times New Roman" w:cs="Times New Roman"/>
          <w:i/>
          <w:sz w:val="28"/>
          <w:szCs w:val="28"/>
        </w:rPr>
        <w:lastRenderedPageBreak/>
        <w:t>Накладные расходы</w:t>
      </w:r>
      <w:r>
        <w:rPr>
          <w:rFonts w:ascii="Times New Roman" w:hAnsi="Times New Roman" w:cs="Times New Roman"/>
          <w:sz w:val="28"/>
          <w:szCs w:val="28"/>
        </w:rPr>
        <w:t xml:space="preserve"> (</w:t>
      </w:r>
      <w:proofErr w:type="spellStart"/>
      <w:r>
        <w:rPr>
          <w:rFonts w:ascii="Times New Roman" w:hAnsi="Times New Roman" w:cs="Times New Roman"/>
          <w:sz w:val="28"/>
          <w:szCs w:val="28"/>
        </w:rPr>
        <w:t>сч</w:t>
      </w:r>
      <w:proofErr w:type="spellEnd"/>
      <w:r>
        <w:rPr>
          <w:rFonts w:ascii="Times New Roman" w:hAnsi="Times New Roman" w:cs="Times New Roman"/>
          <w:sz w:val="28"/>
          <w:szCs w:val="28"/>
        </w:rPr>
        <w:t>. 109.70) в части ТМЦ относятся расходы, которые непосредственно не связанные с оказанием услуги:</w:t>
      </w:r>
    </w:p>
    <w:p w:rsidR="009261E7" w:rsidRDefault="009261E7" w:rsidP="00613427">
      <w:pPr>
        <w:pStyle w:val="a3"/>
        <w:numPr>
          <w:ilvl w:val="0"/>
          <w:numId w:val="9"/>
        </w:numPr>
        <w:jc w:val="both"/>
        <w:rPr>
          <w:rFonts w:ascii="Times New Roman" w:hAnsi="Times New Roman" w:cs="Times New Roman"/>
          <w:sz w:val="28"/>
          <w:szCs w:val="28"/>
        </w:rPr>
      </w:pPr>
      <w:r w:rsidRPr="00613427">
        <w:rPr>
          <w:rFonts w:ascii="Times New Roman" w:hAnsi="Times New Roman" w:cs="Times New Roman"/>
          <w:sz w:val="28"/>
          <w:szCs w:val="28"/>
        </w:rPr>
        <w:t>мягкий инвентарь, ГСМ, запасные части для автотранспорта, материалы для ремонта техники, строительные материалы и прочие аналогичные расходы</w:t>
      </w:r>
      <w:r w:rsidR="003F302E">
        <w:rPr>
          <w:rFonts w:ascii="Times New Roman" w:hAnsi="Times New Roman" w:cs="Times New Roman"/>
          <w:sz w:val="28"/>
          <w:szCs w:val="28"/>
        </w:rPr>
        <w:t>;</w:t>
      </w:r>
    </w:p>
    <w:p w:rsidR="003F302E" w:rsidRDefault="003F302E" w:rsidP="003F302E">
      <w:pPr>
        <w:pStyle w:val="a3"/>
        <w:numPr>
          <w:ilvl w:val="0"/>
          <w:numId w:val="9"/>
        </w:numPr>
        <w:jc w:val="both"/>
        <w:rPr>
          <w:rFonts w:ascii="Times New Roman" w:hAnsi="Times New Roman" w:cs="Times New Roman"/>
          <w:sz w:val="28"/>
          <w:szCs w:val="28"/>
        </w:rPr>
      </w:pPr>
      <w:r w:rsidRPr="003F302E">
        <w:rPr>
          <w:rFonts w:ascii="Times New Roman" w:hAnsi="Times New Roman" w:cs="Times New Roman"/>
          <w:sz w:val="28"/>
          <w:szCs w:val="28"/>
        </w:rPr>
        <w:t>переданные в эксплуатацию объекты основных средств стоимостью до 10 000 руб. включительно на цели, не связанные напрямую с оказанием услуг;</w:t>
      </w:r>
    </w:p>
    <w:p w:rsidR="00613427" w:rsidRDefault="00613427" w:rsidP="00613427">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коммунальные расходы;</w:t>
      </w:r>
    </w:p>
    <w:p w:rsidR="00613427" w:rsidRDefault="00613427" w:rsidP="00B456DC">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расходы на транспортные услуги;</w:t>
      </w:r>
    </w:p>
    <w:p w:rsidR="00613427" w:rsidRDefault="00613427" w:rsidP="00B456DC">
      <w:pPr>
        <w:pStyle w:val="a3"/>
        <w:numPr>
          <w:ilvl w:val="0"/>
          <w:numId w:val="9"/>
        </w:numPr>
        <w:jc w:val="both"/>
        <w:rPr>
          <w:rFonts w:ascii="Times New Roman" w:hAnsi="Times New Roman" w:cs="Times New Roman"/>
          <w:sz w:val="28"/>
          <w:szCs w:val="28"/>
        </w:rPr>
      </w:pPr>
      <w:r w:rsidRPr="00613427">
        <w:rPr>
          <w:rFonts w:ascii="Times New Roman" w:hAnsi="Times New Roman" w:cs="Times New Roman"/>
          <w:sz w:val="28"/>
          <w:szCs w:val="28"/>
        </w:rPr>
        <w:t>расходы на содержание имущества</w:t>
      </w:r>
      <w:r w:rsidR="00B13BE7">
        <w:rPr>
          <w:rFonts w:ascii="Times New Roman" w:hAnsi="Times New Roman" w:cs="Times New Roman"/>
          <w:sz w:val="28"/>
          <w:szCs w:val="28"/>
        </w:rPr>
        <w:t>;</w:t>
      </w:r>
    </w:p>
    <w:p w:rsidR="00613427" w:rsidRDefault="00613427" w:rsidP="00B456DC">
      <w:pPr>
        <w:pStyle w:val="a3"/>
        <w:numPr>
          <w:ilvl w:val="0"/>
          <w:numId w:val="9"/>
        </w:numPr>
        <w:jc w:val="both"/>
        <w:rPr>
          <w:rFonts w:ascii="Times New Roman" w:hAnsi="Times New Roman" w:cs="Times New Roman"/>
          <w:sz w:val="28"/>
          <w:szCs w:val="28"/>
        </w:rPr>
      </w:pPr>
      <w:r w:rsidRPr="00613427">
        <w:rPr>
          <w:rFonts w:ascii="Times New Roman" w:hAnsi="Times New Roman" w:cs="Times New Roman"/>
          <w:sz w:val="28"/>
          <w:szCs w:val="28"/>
        </w:rPr>
        <w:t>расходы на услуги и работы сторонних организаци</w:t>
      </w:r>
      <w:r>
        <w:rPr>
          <w:rFonts w:ascii="Times New Roman" w:hAnsi="Times New Roman" w:cs="Times New Roman"/>
          <w:sz w:val="28"/>
          <w:szCs w:val="28"/>
        </w:rPr>
        <w:t>й</w:t>
      </w:r>
      <w:r w:rsidR="00B13BE7">
        <w:rPr>
          <w:rFonts w:ascii="Times New Roman" w:hAnsi="Times New Roman" w:cs="Times New Roman"/>
          <w:sz w:val="28"/>
          <w:szCs w:val="28"/>
        </w:rPr>
        <w:t>;</w:t>
      </w:r>
    </w:p>
    <w:p w:rsidR="00613427" w:rsidRPr="00613427" w:rsidRDefault="00613427" w:rsidP="00B456DC">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прочие работы и услуги.</w:t>
      </w:r>
    </w:p>
    <w:p w:rsidR="008F777B" w:rsidRPr="008F777B" w:rsidRDefault="00613427" w:rsidP="008F777B">
      <w:pPr>
        <w:jc w:val="both"/>
        <w:rPr>
          <w:rFonts w:ascii="Times New Roman" w:hAnsi="Times New Roman" w:cs="Times New Roman"/>
          <w:sz w:val="28"/>
          <w:szCs w:val="28"/>
        </w:rPr>
      </w:pPr>
      <w:r w:rsidRPr="00613427">
        <w:rPr>
          <w:rFonts w:ascii="Times New Roman" w:hAnsi="Times New Roman" w:cs="Times New Roman"/>
          <w:i/>
          <w:sz w:val="28"/>
          <w:szCs w:val="28"/>
        </w:rPr>
        <w:t>О</w:t>
      </w:r>
      <w:r w:rsidR="008F777B" w:rsidRPr="00613427">
        <w:rPr>
          <w:rFonts w:ascii="Times New Roman" w:hAnsi="Times New Roman" w:cs="Times New Roman"/>
          <w:i/>
          <w:sz w:val="28"/>
          <w:szCs w:val="28"/>
        </w:rPr>
        <w:t>бщехозяйственны</w:t>
      </w:r>
      <w:r w:rsidRPr="00613427">
        <w:rPr>
          <w:rFonts w:ascii="Times New Roman" w:hAnsi="Times New Roman" w:cs="Times New Roman"/>
          <w:i/>
          <w:sz w:val="28"/>
          <w:szCs w:val="28"/>
        </w:rPr>
        <w:t>е</w:t>
      </w:r>
      <w:r w:rsidR="008F777B" w:rsidRPr="008F777B">
        <w:rPr>
          <w:rFonts w:ascii="Times New Roman" w:hAnsi="Times New Roman" w:cs="Times New Roman"/>
          <w:sz w:val="28"/>
          <w:szCs w:val="28"/>
        </w:rPr>
        <w:t xml:space="preserve"> расходов (109.80) учитываются расходы, распределяемые между всеми видами услуг:</w:t>
      </w:r>
    </w:p>
    <w:p w:rsidR="008F777B" w:rsidRPr="00E00551" w:rsidRDefault="008F777B" w:rsidP="00E00551">
      <w:pPr>
        <w:pStyle w:val="a3"/>
        <w:numPr>
          <w:ilvl w:val="0"/>
          <w:numId w:val="11"/>
        </w:numPr>
        <w:spacing w:after="0"/>
        <w:jc w:val="both"/>
        <w:rPr>
          <w:rFonts w:ascii="Times New Roman" w:hAnsi="Times New Roman" w:cs="Times New Roman"/>
          <w:sz w:val="28"/>
          <w:szCs w:val="28"/>
        </w:rPr>
      </w:pPr>
      <w:r w:rsidRPr="00E00551">
        <w:rPr>
          <w:rFonts w:ascii="Times New Roman" w:hAnsi="Times New Roman" w:cs="Times New Roman"/>
          <w:sz w:val="28"/>
          <w:szCs w:val="28"/>
        </w:rPr>
        <w:t>расходы на оплату труда и начисления на выплаты по оплате труда сотрудников учреждения, не принимающих непосредственного участия при оказании услуги;</w:t>
      </w:r>
    </w:p>
    <w:p w:rsidR="003F302E" w:rsidRDefault="003F302E" w:rsidP="00E00551">
      <w:pPr>
        <w:pStyle w:val="a3"/>
        <w:numPr>
          <w:ilvl w:val="0"/>
          <w:numId w:val="11"/>
        </w:numPr>
        <w:spacing w:after="0"/>
        <w:jc w:val="both"/>
        <w:rPr>
          <w:rFonts w:ascii="Times New Roman" w:hAnsi="Times New Roman" w:cs="Times New Roman"/>
          <w:sz w:val="28"/>
          <w:szCs w:val="28"/>
        </w:rPr>
      </w:pPr>
      <w:r w:rsidRPr="00E00551">
        <w:rPr>
          <w:rFonts w:ascii="Times New Roman" w:hAnsi="Times New Roman" w:cs="Times New Roman"/>
          <w:sz w:val="28"/>
          <w:szCs w:val="28"/>
        </w:rPr>
        <w:t>услуги в области защиты государственной тайны.</w:t>
      </w:r>
    </w:p>
    <w:p w:rsidR="00E00551" w:rsidRPr="00E00551" w:rsidRDefault="00E00551" w:rsidP="00E00551">
      <w:pPr>
        <w:pStyle w:val="a3"/>
        <w:spacing w:after="0"/>
        <w:jc w:val="both"/>
        <w:rPr>
          <w:rFonts w:ascii="Times New Roman" w:hAnsi="Times New Roman" w:cs="Times New Roman"/>
          <w:sz w:val="28"/>
          <w:szCs w:val="28"/>
        </w:rPr>
      </w:pPr>
    </w:p>
    <w:p w:rsidR="003F302E" w:rsidRDefault="00E00551" w:rsidP="00125183">
      <w:pPr>
        <w:spacing w:line="240" w:lineRule="auto"/>
        <w:jc w:val="both"/>
        <w:rPr>
          <w:rFonts w:ascii="Times New Roman" w:hAnsi="Times New Roman" w:cs="Times New Roman"/>
          <w:sz w:val="28"/>
          <w:szCs w:val="28"/>
        </w:rPr>
      </w:pPr>
      <w:r>
        <w:rPr>
          <w:rFonts w:ascii="Times New Roman" w:hAnsi="Times New Roman" w:cs="Times New Roman"/>
          <w:sz w:val="28"/>
          <w:szCs w:val="28"/>
        </w:rPr>
        <w:t>Накладные расходы распределяются на себестоимости услуги по окончанию финансового года пропорционально прямым затратам в месяце распределения к объему выручки от реализации услуг.</w:t>
      </w:r>
    </w:p>
    <w:p w:rsidR="00125183" w:rsidRPr="008F777B" w:rsidRDefault="00125183" w:rsidP="00125183">
      <w:pPr>
        <w:spacing w:after="0" w:line="240" w:lineRule="auto"/>
        <w:jc w:val="both"/>
        <w:rPr>
          <w:rFonts w:ascii="Times New Roman" w:hAnsi="Times New Roman" w:cs="Times New Roman"/>
          <w:sz w:val="28"/>
          <w:szCs w:val="28"/>
        </w:rPr>
      </w:pPr>
      <w:r w:rsidRPr="008F777B">
        <w:rPr>
          <w:rFonts w:ascii="Times New Roman" w:hAnsi="Times New Roman" w:cs="Times New Roman"/>
          <w:sz w:val="28"/>
          <w:szCs w:val="28"/>
        </w:rPr>
        <w:t>Общехозяйственные расходы учреждения (счет 109.80), произведенные за отчетный период (месяц), распределяются:</w:t>
      </w:r>
    </w:p>
    <w:p w:rsidR="008F777B" w:rsidRPr="008F777B" w:rsidRDefault="00125183" w:rsidP="00125183">
      <w:pPr>
        <w:spacing w:after="0"/>
        <w:jc w:val="both"/>
        <w:rPr>
          <w:rFonts w:ascii="Times New Roman" w:hAnsi="Times New Roman" w:cs="Times New Roman"/>
          <w:sz w:val="28"/>
          <w:szCs w:val="28"/>
        </w:rPr>
      </w:pPr>
      <w:r w:rsidRPr="008F777B">
        <w:rPr>
          <w:rFonts w:ascii="Times New Roman" w:hAnsi="Times New Roman" w:cs="Times New Roman"/>
          <w:sz w:val="28"/>
          <w:szCs w:val="28"/>
        </w:rPr>
        <w:t xml:space="preserve">• в части распределяемых расходов – на себестоимость оказанных работ, услуг пропорционально </w:t>
      </w:r>
      <w:r>
        <w:rPr>
          <w:rFonts w:ascii="Times New Roman" w:hAnsi="Times New Roman" w:cs="Times New Roman"/>
          <w:sz w:val="28"/>
          <w:szCs w:val="28"/>
        </w:rPr>
        <w:t xml:space="preserve">прямым </w:t>
      </w:r>
      <w:r w:rsidR="008F777B" w:rsidRPr="008F777B">
        <w:rPr>
          <w:rFonts w:ascii="Times New Roman" w:hAnsi="Times New Roman" w:cs="Times New Roman"/>
          <w:sz w:val="28"/>
          <w:szCs w:val="28"/>
        </w:rPr>
        <w:t>затратам на единицу услуги;</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 в части </w:t>
      </w:r>
      <w:r w:rsidR="007903F1" w:rsidRPr="008F777B">
        <w:rPr>
          <w:rFonts w:ascii="Times New Roman" w:hAnsi="Times New Roman" w:cs="Times New Roman"/>
          <w:sz w:val="28"/>
          <w:szCs w:val="28"/>
        </w:rPr>
        <w:t>не распределяемых</w:t>
      </w:r>
      <w:r w:rsidRPr="008F777B">
        <w:rPr>
          <w:rFonts w:ascii="Times New Roman" w:hAnsi="Times New Roman" w:cs="Times New Roman"/>
          <w:sz w:val="28"/>
          <w:szCs w:val="28"/>
        </w:rPr>
        <w:t xml:space="preserve"> расходов – на увеличение расходов текущего финансового года (КБК Х.401.20.000).</w:t>
      </w:r>
    </w:p>
    <w:p w:rsidR="008F777B" w:rsidRPr="008F777B" w:rsidRDefault="00125183" w:rsidP="008F777B">
      <w:pPr>
        <w:jc w:val="both"/>
        <w:rPr>
          <w:rFonts w:ascii="Times New Roman" w:hAnsi="Times New Roman" w:cs="Times New Roman"/>
          <w:sz w:val="28"/>
          <w:szCs w:val="28"/>
        </w:rPr>
      </w:pPr>
      <w:r>
        <w:rPr>
          <w:rFonts w:ascii="Times New Roman" w:hAnsi="Times New Roman" w:cs="Times New Roman"/>
          <w:sz w:val="28"/>
          <w:szCs w:val="28"/>
        </w:rPr>
        <w:t>9</w:t>
      </w:r>
      <w:r w:rsidR="008F777B" w:rsidRPr="008F777B">
        <w:rPr>
          <w:rFonts w:ascii="Times New Roman" w:hAnsi="Times New Roman" w:cs="Times New Roman"/>
          <w:sz w:val="28"/>
          <w:szCs w:val="28"/>
        </w:rPr>
        <w:t>.4. Расходами, которые не включаются в себестоимость (</w:t>
      </w:r>
      <w:r w:rsidR="00B456DC" w:rsidRPr="008F777B">
        <w:rPr>
          <w:rFonts w:ascii="Times New Roman" w:hAnsi="Times New Roman" w:cs="Times New Roman"/>
          <w:sz w:val="28"/>
          <w:szCs w:val="28"/>
        </w:rPr>
        <w:t>не распределяемые</w:t>
      </w:r>
      <w:r w:rsidR="008F777B" w:rsidRPr="008F777B">
        <w:rPr>
          <w:rFonts w:ascii="Times New Roman" w:hAnsi="Times New Roman" w:cs="Times New Roman"/>
          <w:sz w:val="28"/>
          <w:szCs w:val="28"/>
        </w:rPr>
        <w:t xml:space="preserve"> расходы) и сразу списываются на финансовый результат (счет КБК Х.401.20.000), признаются:</w:t>
      </w:r>
    </w:p>
    <w:p w:rsidR="008F777B" w:rsidRPr="008F777B" w:rsidRDefault="008F777B" w:rsidP="006809BA">
      <w:pPr>
        <w:spacing w:after="0"/>
        <w:jc w:val="both"/>
        <w:rPr>
          <w:rFonts w:ascii="Times New Roman" w:hAnsi="Times New Roman" w:cs="Times New Roman"/>
          <w:sz w:val="28"/>
          <w:szCs w:val="28"/>
        </w:rPr>
      </w:pPr>
      <w:r w:rsidRPr="008F777B">
        <w:rPr>
          <w:rFonts w:ascii="Times New Roman" w:hAnsi="Times New Roman" w:cs="Times New Roman"/>
          <w:sz w:val="28"/>
          <w:szCs w:val="28"/>
        </w:rPr>
        <w:t>• расходы на транспортный налог;</w:t>
      </w:r>
    </w:p>
    <w:p w:rsidR="008F777B" w:rsidRPr="008F777B" w:rsidRDefault="008F777B" w:rsidP="006809BA">
      <w:pPr>
        <w:spacing w:after="0"/>
        <w:jc w:val="both"/>
        <w:rPr>
          <w:rFonts w:ascii="Times New Roman" w:hAnsi="Times New Roman" w:cs="Times New Roman"/>
          <w:sz w:val="28"/>
          <w:szCs w:val="28"/>
        </w:rPr>
      </w:pPr>
      <w:r w:rsidRPr="008F777B">
        <w:rPr>
          <w:rFonts w:ascii="Times New Roman" w:hAnsi="Times New Roman" w:cs="Times New Roman"/>
          <w:sz w:val="28"/>
          <w:szCs w:val="28"/>
        </w:rPr>
        <w:t>• штрафы и пени по налогам, штрафы, пени,</w:t>
      </w:r>
      <w:r w:rsidR="00125183">
        <w:rPr>
          <w:rFonts w:ascii="Times New Roman" w:hAnsi="Times New Roman" w:cs="Times New Roman"/>
          <w:sz w:val="28"/>
          <w:szCs w:val="28"/>
        </w:rPr>
        <w:t xml:space="preserve"> неустойки за нарушение условий </w:t>
      </w:r>
      <w:r w:rsidRPr="008F777B">
        <w:rPr>
          <w:rFonts w:ascii="Times New Roman" w:hAnsi="Times New Roman" w:cs="Times New Roman"/>
          <w:sz w:val="28"/>
          <w:szCs w:val="28"/>
        </w:rPr>
        <w:t>договоров;</w:t>
      </w:r>
    </w:p>
    <w:p w:rsidR="008F777B" w:rsidRPr="008F777B" w:rsidRDefault="008F777B" w:rsidP="006809BA">
      <w:pPr>
        <w:spacing w:after="0"/>
        <w:jc w:val="both"/>
        <w:rPr>
          <w:rFonts w:ascii="Times New Roman" w:hAnsi="Times New Roman" w:cs="Times New Roman"/>
          <w:sz w:val="28"/>
          <w:szCs w:val="28"/>
        </w:rPr>
      </w:pPr>
      <w:r w:rsidRPr="008F777B">
        <w:rPr>
          <w:rFonts w:ascii="Times New Roman" w:hAnsi="Times New Roman" w:cs="Times New Roman"/>
          <w:sz w:val="28"/>
          <w:szCs w:val="28"/>
        </w:rPr>
        <w:t>• перечисление денежных средств оператору электронной площадки</w:t>
      </w:r>
      <w:r w:rsidR="0015189B">
        <w:rPr>
          <w:rFonts w:ascii="Times New Roman" w:hAnsi="Times New Roman" w:cs="Times New Roman"/>
          <w:sz w:val="28"/>
          <w:szCs w:val="28"/>
        </w:rPr>
        <w:t>;</w:t>
      </w:r>
    </w:p>
    <w:p w:rsidR="008F777B" w:rsidRDefault="00125183" w:rsidP="006809BA">
      <w:pPr>
        <w:spacing w:after="0"/>
        <w:jc w:val="both"/>
        <w:rPr>
          <w:rFonts w:ascii="Times New Roman" w:hAnsi="Times New Roman" w:cs="Times New Roman"/>
          <w:sz w:val="28"/>
          <w:szCs w:val="28"/>
        </w:rPr>
      </w:pPr>
      <w:r>
        <w:rPr>
          <w:rFonts w:ascii="Times New Roman" w:hAnsi="Times New Roman" w:cs="Times New Roman"/>
          <w:sz w:val="28"/>
          <w:szCs w:val="28"/>
        </w:rPr>
        <w:t>• о</w:t>
      </w:r>
      <w:r w:rsidR="008F777B" w:rsidRPr="008F777B">
        <w:rPr>
          <w:rFonts w:ascii="Times New Roman" w:hAnsi="Times New Roman" w:cs="Times New Roman"/>
          <w:sz w:val="28"/>
          <w:szCs w:val="28"/>
        </w:rPr>
        <w:t>плата госпошлины</w:t>
      </w:r>
      <w:r w:rsidR="0015189B">
        <w:rPr>
          <w:rFonts w:ascii="Times New Roman" w:hAnsi="Times New Roman" w:cs="Times New Roman"/>
          <w:sz w:val="28"/>
          <w:szCs w:val="28"/>
        </w:rPr>
        <w:t>;</w:t>
      </w:r>
    </w:p>
    <w:p w:rsidR="0015189B" w:rsidRDefault="0015189B" w:rsidP="006809BA">
      <w:pPr>
        <w:spacing w:after="0"/>
        <w:jc w:val="both"/>
        <w:rPr>
          <w:rFonts w:ascii="Times New Roman" w:hAnsi="Times New Roman" w:cs="Times New Roman"/>
          <w:sz w:val="28"/>
          <w:szCs w:val="28"/>
        </w:rPr>
      </w:pPr>
      <w:r>
        <w:rPr>
          <w:rFonts w:ascii="Times New Roman" w:hAnsi="Times New Roman" w:cs="Times New Roman"/>
          <w:sz w:val="28"/>
          <w:szCs w:val="28"/>
        </w:rPr>
        <w:t>• оплата услуг сотовой связи;</w:t>
      </w:r>
    </w:p>
    <w:p w:rsidR="0015189B" w:rsidRPr="008F777B" w:rsidRDefault="0015189B" w:rsidP="006809BA">
      <w:pPr>
        <w:spacing w:after="0"/>
        <w:jc w:val="both"/>
        <w:rPr>
          <w:rFonts w:ascii="Times New Roman" w:hAnsi="Times New Roman" w:cs="Times New Roman"/>
          <w:sz w:val="28"/>
          <w:szCs w:val="28"/>
        </w:rPr>
      </w:pPr>
      <w:r w:rsidRPr="0015189B">
        <w:rPr>
          <w:rFonts w:ascii="Times New Roman" w:hAnsi="Times New Roman" w:cs="Times New Roman"/>
          <w:sz w:val="28"/>
          <w:szCs w:val="28"/>
        </w:rPr>
        <w:t>•</w:t>
      </w:r>
      <w:r>
        <w:rPr>
          <w:rFonts w:ascii="Times New Roman" w:hAnsi="Times New Roman" w:cs="Times New Roman"/>
          <w:sz w:val="28"/>
          <w:szCs w:val="28"/>
        </w:rPr>
        <w:t xml:space="preserve"> оплата услуг по профессиональной переподготовке и повышения квалификации штатных сотрудников.</w:t>
      </w:r>
    </w:p>
    <w:p w:rsidR="006809BA" w:rsidRDefault="006809BA" w:rsidP="008F777B">
      <w:pPr>
        <w:jc w:val="both"/>
        <w:rPr>
          <w:rFonts w:ascii="Times New Roman" w:hAnsi="Times New Roman" w:cs="Times New Roman"/>
          <w:sz w:val="28"/>
          <w:szCs w:val="28"/>
        </w:rPr>
      </w:pPr>
      <w:r>
        <w:rPr>
          <w:rFonts w:ascii="Times New Roman" w:hAnsi="Times New Roman" w:cs="Times New Roman"/>
          <w:sz w:val="28"/>
          <w:szCs w:val="28"/>
        </w:rPr>
        <w:lastRenderedPageBreak/>
        <w:t>9.5. Фактическая себестоимость (прямые затраты, учтенные в сумме фактических затрат)</w:t>
      </w:r>
      <w:r w:rsidR="00B13BE7">
        <w:rPr>
          <w:rFonts w:ascii="Times New Roman" w:hAnsi="Times New Roman" w:cs="Times New Roman"/>
          <w:sz w:val="28"/>
          <w:szCs w:val="28"/>
        </w:rPr>
        <w:t xml:space="preserve"> оказания</w:t>
      </w:r>
      <w:r>
        <w:rPr>
          <w:rFonts w:ascii="Times New Roman" w:hAnsi="Times New Roman" w:cs="Times New Roman"/>
          <w:sz w:val="28"/>
          <w:szCs w:val="28"/>
        </w:rPr>
        <w:t xml:space="preserve"> услуг, выполненных работ относится на уменьшение финансового результата текущег</w:t>
      </w:r>
      <w:r w:rsidR="00B13BE7">
        <w:rPr>
          <w:rFonts w:ascii="Times New Roman" w:hAnsi="Times New Roman" w:cs="Times New Roman"/>
          <w:sz w:val="28"/>
          <w:szCs w:val="28"/>
        </w:rPr>
        <w:t>о финансового года и осуществляе</w:t>
      </w:r>
      <w:r>
        <w:rPr>
          <w:rFonts w:ascii="Times New Roman" w:hAnsi="Times New Roman" w:cs="Times New Roman"/>
          <w:sz w:val="28"/>
          <w:szCs w:val="28"/>
        </w:rPr>
        <w:t>тся перед составлением годовой отчетности.</w:t>
      </w:r>
    </w:p>
    <w:p w:rsidR="006809BA" w:rsidRDefault="006809BA" w:rsidP="008F777B">
      <w:pPr>
        <w:jc w:val="both"/>
        <w:rPr>
          <w:rFonts w:ascii="Times New Roman" w:hAnsi="Times New Roman" w:cs="Times New Roman"/>
          <w:sz w:val="28"/>
          <w:szCs w:val="28"/>
        </w:rPr>
      </w:pPr>
      <w:r>
        <w:rPr>
          <w:rFonts w:ascii="Times New Roman" w:hAnsi="Times New Roman" w:cs="Times New Roman"/>
          <w:sz w:val="28"/>
          <w:szCs w:val="28"/>
        </w:rPr>
        <w:t>9.6. Расчет себестоимости платных услуг осуществляется на основании Порядка определения платы для физических и юридических лиц за оказание услуг (выполнение работ), относящихся к основным видам деятельности федеральных бюджетных учреждений, находящихся в ведении ФМБА России, оказываемых ими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утвержденного приказом ФМБА России от 13.05.2013 № 122; в соответствии с Инструкцией</w:t>
      </w:r>
      <w:r w:rsidR="00BF4EDD">
        <w:rPr>
          <w:rFonts w:ascii="Times New Roman" w:hAnsi="Times New Roman" w:cs="Times New Roman"/>
          <w:sz w:val="28"/>
          <w:szCs w:val="28"/>
        </w:rPr>
        <w:t xml:space="preserve"> по расчету стоимости медицинских (временной), утвержденной Минздравом России 10.11.1999 № 01-23/4-10.</w:t>
      </w:r>
    </w:p>
    <w:p w:rsidR="008F777B" w:rsidRPr="008F777B" w:rsidRDefault="008F777B" w:rsidP="008F777B">
      <w:pPr>
        <w:jc w:val="both"/>
        <w:rPr>
          <w:rFonts w:ascii="Times New Roman" w:hAnsi="Times New Roman" w:cs="Times New Roman"/>
          <w:sz w:val="28"/>
          <w:szCs w:val="28"/>
        </w:rPr>
      </w:pPr>
      <w:r w:rsidRPr="00B456DC">
        <w:rPr>
          <w:rFonts w:ascii="Times New Roman" w:hAnsi="Times New Roman" w:cs="Times New Roman"/>
          <w:sz w:val="28"/>
          <w:szCs w:val="28"/>
        </w:rPr>
        <w:t>Счет 109 «Затраты на изготовление готовой продукции, выполнение работ, услуг» по КФО 5 не ведется.</w:t>
      </w:r>
    </w:p>
    <w:p w:rsidR="008F777B" w:rsidRPr="00735809" w:rsidRDefault="00B456DC" w:rsidP="008F777B">
      <w:pPr>
        <w:jc w:val="both"/>
        <w:rPr>
          <w:rFonts w:ascii="Times New Roman" w:hAnsi="Times New Roman" w:cs="Times New Roman"/>
          <w:b/>
          <w:sz w:val="28"/>
          <w:szCs w:val="28"/>
        </w:rPr>
      </w:pPr>
      <w:r w:rsidRPr="00735809">
        <w:rPr>
          <w:rFonts w:ascii="Times New Roman" w:hAnsi="Times New Roman" w:cs="Times New Roman"/>
          <w:b/>
          <w:sz w:val="28"/>
          <w:szCs w:val="28"/>
        </w:rPr>
        <w:t>10</w:t>
      </w:r>
      <w:r w:rsidR="008F777B" w:rsidRPr="00735809">
        <w:rPr>
          <w:rFonts w:ascii="Times New Roman" w:hAnsi="Times New Roman" w:cs="Times New Roman"/>
          <w:b/>
          <w:sz w:val="28"/>
          <w:szCs w:val="28"/>
        </w:rPr>
        <w:t>. Расчеты с подотчетными лицами</w:t>
      </w:r>
    </w:p>
    <w:p w:rsidR="00B268EA" w:rsidRDefault="00B456DC" w:rsidP="008F777B">
      <w:pPr>
        <w:jc w:val="both"/>
        <w:rPr>
          <w:rFonts w:ascii="Times New Roman" w:hAnsi="Times New Roman" w:cs="Times New Roman"/>
          <w:sz w:val="28"/>
          <w:szCs w:val="28"/>
        </w:rPr>
      </w:pPr>
      <w:r w:rsidRPr="00F56C66">
        <w:rPr>
          <w:rFonts w:ascii="Times New Roman" w:hAnsi="Times New Roman" w:cs="Times New Roman"/>
          <w:sz w:val="28"/>
          <w:szCs w:val="28"/>
        </w:rPr>
        <w:t>10</w:t>
      </w:r>
      <w:r w:rsidR="008F777B" w:rsidRPr="008F777B">
        <w:rPr>
          <w:rFonts w:ascii="Times New Roman" w:hAnsi="Times New Roman" w:cs="Times New Roman"/>
          <w:sz w:val="28"/>
          <w:szCs w:val="28"/>
        </w:rPr>
        <w:t>.1. Денежные средства выдаются под отчет на основании приказа руководителя</w:t>
      </w:r>
      <w:r w:rsidR="00F56C66">
        <w:rPr>
          <w:rFonts w:ascii="Times New Roman" w:hAnsi="Times New Roman" w:cs="Times New Roman"/>
          <w:sz w:val="28"/>
          <w:szCs w:val="28"/>
        </w:rPr>
        <w:t>, служебной записки или зая</w:t>
      </w:r>
      <w:r w:rsidR="00B268EA">
        <w:rPr>
          <w:rFonts w:ascii="Times New Roman" w:hAnsi="Times New Roman" w:cs="Times New Roman"/>
          <w:sz w:val="28"/>
          <w:szCs w:val="28"/>
        </w:rPr>
        <w:t>вления сотрудника, согласованных</w:t>
      </w:r>
      <w:r w:rsidR="00F56C66">
        <w:rPr>
          <w:rFonts w:ascii="Times New Roman" w:hAnsi="Times New Roman" w:cs="Times New Roman"/>
          <w:sz w:val="28"/>
          <w:szCs w:val="28"/>
        </w:rPr>
        <w:t xml:space="preserve"> с руководителем с указанием способа выдачи. </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Выдача денежных средств под отчет производится путем:</w:t>
      </w:r>
    </w:p>
    <w:p w:rsidR="008F777B" w:rsidRPr="00B456DC" w:rsidRDefault="008F777B" w:rsidP="00B456DC">
      <w:pPr>
        <w:pStyle w:val="a3"/>
        <w:numPr>
          <w:ilvl w:val="1"/>
          <w:numId w:val="9"/>
        </w:numPr>
        <w:ind w:left="0" w:firstLine="284"/>
        <w:jc w:val="both"/>
        <w:rPr>
          <w:rFonts w:ascii="Times New Roman" w:hAnsi="Times New Roman" w:cs="Times New Roman"/>
          <w:sz w:val="28"/>
          <w:szCs w:val="28"/>
        </w:rPr>
      </w:pPr>
      <w:r w:rsidRPr="00B456DC">
        <w:rPr>
          <w:rFonts w:ascii="Times New Roman" w:hAnsi="Times New Roman" w:cs="Times New Roman"/>
          <w:sz w:val="28"/>
          <w:szCs w:val="28"/>
        </w:rPr>
        <w:t>выдачи из кассы</w:t>
      </w:r>
      <w:r w:rsidR="00F56C66">
        <w:rPr>
          <w:rFonts w:ascii="Times New Roman" w:hAnsi="Times New Roman" w:cs="Times New Roman"/>
          <w:sz w:val="28"/>
          <w:szCs w:val="28"/>
        </w:rPr>
        <w:t>, п</w:t>
      </w:r>
      <w:r w:rsidRPr="00B456DC">
        <w:rPr>
          <w:rFonts w:ascii="Times New Roman" w:hAnsi="Times New Roman" w:cs="Times New Roman"/>
          <w:sz w:val="28"/>
          <w:szCs w:val="28"/>
        </w:rPr>
        <w:t>ри этом выплаты подотчетных сумм сотрудникам производятся в течение трех рабочих дней,</w:t>
      </w:r>
      <w:r w:rsidR="00F56C66">
        <w:rPr>
          <w:rFonts w:ascii="Times New Roman" w:hAnsi="Times New Roman" w:cs="Times New Roman"/>
          <w:sz w:val="28"/>
          <w:szCs w:val="28"/>
        </w:rPr>
        <w:t xml:space="preserve"> после поступления соответствующего документа в бухгалтерию, </w:t>
      </w:r>
      <w:r w:rsidRPr="00B456DC">
        <w:rPr>
          <w:rFonts w:ascii="Times New Roman" w:hAnsi="Times New Roman" w:cs="Times New Roman"/>
          <w:sz w:val="28"/>
          <w:szCs w:val="28"/>
        </w:rPr>
        <w:t>включая день получения денег в банке;</w:t>
      </w:r>
    </w:p>
    <w:p w:rsidR="00B456DC" w:rsidRDefault="00F56C66" w:rsidP="00B456DC">
      <w:pPr>
        <w:pStyle w:val="a3"/>
        <w:numPr>
          <w:ilvl w:val="0"/>
          <w:numId w:val="12"/>
        </w:numPr>
        <w:ind w:hanging="436"/>
        <w:jc w:val="both"/>
        <w:rPr>
          <w:rFonts w:ascii="Times New Roman" w:hAnsi="Times New Roman" w:cs="Times New Roman"/>
          <w:sz w:val="28"/>
          <w:szCs w:val="28"/>
        </w:rPr>
      </w:pPr>
      <w:r>
        <w:rPr>
          <w:rFonts w:ascii="Times New Roman" w:hAnsi="Times New Roman" w:cs="Times New Roman"/>
          <w:sz w:val="28"/>
          <w:szCs w:val="28"/>
        </w:rPr>
        <w:t>перечисление</w:t>
      </w:r>
      <w:r w:rsidR="00B456DC">
        <w:rPr>
          <w:rFonts w:ascii="Times New Roman" w:hAnsi="Times New Roman" w:cs="Times New Roman"/>
          <w:sz w:val="28"/>
          <w:szCs w:val="28"/>
        </w:rPr>
        <w:t xml:space="preserve"> средств на расчетный счет подотчетного лица платежной системы МИР</w:t>
      </w:r>
    </w:p>
    <w:p w:rsidR="008F777B" w:rsidRDefault="00B456DC" w:rsidP="008F777B">
      <w:pPr>
        <w:jc w:val="both"/>
        <w:rPr>
          <w:rFonts w:ascii="Times New Roman" w:hAnsi="Times New Roman" w:cs="Times New Roman"/>
          <w:sz w:val="28"/>
          <w:szCs w:val="28"/>
        </w:rPr>
      </w:pPr>
      <w:r w:rsidRPr="00070984">
        <w:rPr>
          <w:rFonts w:ascii="Times New Roman" w:hAnsi="Times New Roman" w:cs="Times New Roman"/>
          <w:sz w:val="28"/>
          <w:szCs w:val="28"/>
        </w:rPr>
        <w:t>10</w:t>
      </w:r>
      <w:r w:rsidR="008F777B" w:rsidRPr="008F777B">
        <w:rPr>
          <w:rFonts w:ascii="Times New Roman" w:hAnsi="Times New Roman" w:cs="Times New Roman"/>
          <w:sz w:val="28"/>
          <w:szCs w:val="28"/>
        </w:rPr>
        <w:t>.2. Учреждение выдает денежные средства под отчет только штатным сотрудникам.</w:t>
      </w:r>
    </w:p>
    <w:p w:rsidR="00F56C66" w:rsidRPr="008F777B" w:rsidRDefault="00F56C66" w:rsidP="008F777B">
      <w:pPr>
        <w:jc w:val="both"/>
        <w:rPr>
          <w:rFonts w:ascii="Times New Roman" w:hAnsi="Times New Roman" w:cs="Times New Roman"/>
          <w:sz w:val="28"/>
          <w:szCs w:val="28"/>
        </w:rPr>
      </w:pPr>
      <w:r>
        <w:rPr>
          <w:rFonts w:ascii="Times New Roman" w:hAnsi="Times New Roman" w:cs="Times New Roman"/>
          <w:sz w:val="28"/>
          <w:szCs w:val="28"/>
        </w:rPr>
        <w:t>10.3. Отражение в учете операций по расходам, произведенных подотчетным лицам</w:t>
      </w:r>
      <w:r w:rsidR="006F01F1">
        <w:rPr>
          <w:rFonts w:ascii="Times New Roman" w:hAnsi="Times New Roman" w:cs="Times New Roman"/>
          <w:sz w:val="28"/>
          <w:szCs w:val="28"/>
        </w:rPr>
        <w:t>, допустимо только в объеме расходов, утвержденных руководителем, согласно отчету. Дата отчета не может быть ранее самой поздней даты</w:t>
      </w:r>
      <w:r w:rsidR="00867FD7">
        <w:rPr>
          <w:rFonts w:ascii="Times New Roman" w:hAnsi="Times New Roman" w:cs="Times New Roman"/>
          <w:sz w:val="28"/>
          <w:szCs w:val="28"/>
        </w:rPr>
        <w:t>, указанной в прилагаемых к отчету документах о произведенных расходах. Нумерация отчетов сквозная по всем источникам финансового обеспечения.</w:t>
      </w:r>
    </w:p>
    <w:p w:rsidR="008F777B" w:rsidRPr="008F777B" w:rsidRDefault="00B456DC" w:rsidP="008F777B">
      <w:pPr>
        <w:jc w:val="both"/>
        <w:rPr>
          <w:rFonts w:ascii="Times New Roman" w:hAnsi="Times New Roman" w:cs="Times New Roman"/>
          <w:sz w:val="28"/>
          <w:szCs w:val="28"/>
        </w:rPr>
      </w:pPr>
      <w:r>
        <w:rPr>
          <w:rFonts w:ascii="Times New Roman" w:hAnsi="Times New Roman" w:cs="Times New Roman"/>
          <w:sz w:val="28"/>
          <w:szCs w:val="28"/>
        </w:rPr>
        <w:t>10</w:t>
      </w:r>
      <w:r w:rsidR="00867FD7">
        <w:rPr>
          <w:rFonts w:ascii="Times New Roman" w:hAnsi="Times New Roman" w:cs="Times New Roman"/>
          <w:sz w:val="28"/>
          <w:szCs w:val="28"/>
        </w:rPr>
        <w:t>.4</w:t>
      </w:r>
      <w:r w:rsidR="008F777B" w:rsidRPr="008F777B">
        <w:rPr>
          <w:rFonts w:ascii="Times New Roman" w:hAnsi="Times New Roman" w:cs="Times New Roman"/>
          <w:sz w:val="28"/>
          <w:szCs w:val="28"/>
        </w:rPr>
        <w:t xml:space="preserve">. Предельная сумма выдачи денежных средств под отчет на хозяйственные расходы устанавливается в размере 20 000 (двадцать тысяч) руб. На основании распоряжения руководителя в исключительных случаях сумма может быть </w:t>
      </w:r>
      <w:r w:rsidR="008F777B" w:rsidRPr="008F777B">
        <w:rPr>
          <w:rFonts w:ascii="Times New Roman" w:hAnsi="Times New Roman" w:cs="Times New Roman"/>
          <w:sz w:val="28"/>
          <w:szCs w:val="28"/>
        </w:rPr>
        <w:lastRenderedPageBreak/>
        <w:t xml:space="preserve">увеличена, но не более лимита расчетов наличными средствами между юридическими лицами в соответствии с указанием Центрального банка. Основание: пункт </w:t>
      </w:r>
      <w:r w:rsidR="00867FD7">
        <w:rPr>
          <w:rFonts w:ascii="Times New Roman" w:hAnsi="Times New Roman" w:cs="Times New Roman"/>
          <w:sz w:val="28"/>
          <w:szCs w:val="28"/>
        </w:rPr>
        <w:t>4</w:t>
      </w:r>
      <w:r w:rsidR="008F777B" w:rsidRPr="008F777B">
        <w:rPr>
          <w:rFonts w:ascii="Times New Roman" w:hAnsi="Times New Roman" w:cs="Times New Roman"/>
          <w:sz w:val="28"/>
          <w:szCs w:val="28"/>
        </w:rPr>
        <w:t xml:space="preserve"> указания ЦБ от </w:t>
      </w:r>
      <w:r w:rsidR="00867FD7">
        <w:rPr>
          <w:rFonts w:ascii="Times New Roman" w:hAnsi="Times New Roman" w:cs="Times New Roman"/>
          <w:sz w:val="28"/>
          <w:szCs w:val="28"/>
        </w:rPr>
        <w:t>09.12.2019</w:t>
      </w:r>
      <w:r w:rsidR="008F777B" w:rsidRPr="008F777B">
        <w:rPr>
          <w:rFonts w:ascii="Times New Roman" w:hAnsi="Times New Roman" w:cs="Times New Roman"/>
          <w:sz w:val="28"/>
          <w:szCs w:val="28"/>
        </w:rPr>
        <w:t xml:space="preserve"> № </w:t>
      </w:r>
      <w:r w:rsidR="00867FD7">
        <w:rPr>
          <w:rFonts w:ascii="Times New Roman" w:hAnsi="Times New Roman" w:cs="Times New Roman"/>
          <w:sz w:val="28"/>
          <w:szCs w:val="28"/>
        </w:rPr>
        <w:t>5348</w:t>
      </w:r>
      <w:r w:rsidR="008F777B" w:rsidRPr="008F777B">
        <w:rPr>
          <w:rFonts w:ascii="Times New Roman" w:hAnsi="Times New Roman" w:cs="Times New Roman"/>
          <w:sz w:val="28"/>
          <w:szCs w:val="28"/>
        </w:rPr>
        <w:t>-У.</w:t>
      </w:r>
    </w:p>
    <w:p w:rsidR="00867FD7" w:rsidRDefault="00F56C66" w:rsidP="008F777B">
      <w:pPr>
        <w:jc w:val="both"/>
        <w:rPr>
          <w:rFonts w:ascii="Times New Roman" w:hAnsi="Times New Roman" w:cs="Times New Roman"/>
          <w:sz w:val="28"/>
          <w:szCs w:val="28"/>
        </w:rPr>
      </w:pPr>
      <w:r>
        <w:rPr>
          <w:rFonts w:ascii="Times New Roman" w:hAnsi="Times New Roman" w:cs="Times New Roman"/>
          <w:sz w:val="28"/>
          <w:szCs w:val="28"/>
        </w:rPr>
        <w:t>10</w:t>
      </w:r>
      <w:r w:rsidR="008F777B" w:rsidRPr="008F777B">
        <w:rPr>
          <w:rFonts w:ascii="Times New Roman" w:hAnsi="Times New Roman" w:cs="Times New Roman"/>
          <w:sz w:val="28"/>
          <w:szCs w:val="28"/>
        </w:rPr>
        <w:t>.</w:t>
      </w:r>
      <w:r w:rsidR="00867FD7">
        <w:rPr>
          <w:rFonts w:ascii="Times New Roman" w:hAnsi="Times New Roman" w:cs="Times New Roman"/>
          <w:sz w:val="28"/>
          <w:szCs w:val="28"/>
        </w:rPr>
        <w:t>5</w:t>
      </w:r>
      <w:r w:rsidR="008F777B" w:rsidRPr="008F777B">
        <w:rPr>
          <w:rFonts w:ascii="Times New Roman" w:hAnsi="Times New Roman" w:cs="Times New Roman"/>
          <w:sz w:val="28"/>
          <w:szCs w:val="28"/>
        </w:rPr>
        <w:t xml:space="preserve">. </w:t>
      </w:r>
      <w:r w:rsidR="00867FD7">
        <w:rPr>
          <w:rFonts w:ascii="Times New Roman" w:hAnsi="Times New Roman" w:cs="Times New Roman"/>
          <w:sz w:val="28"/>
          <w:szCs w:val="28"/>
        </w:rPr>
        <w:t>Расчеты</w:t>
      </w:r>
      <w:r w:rsidR="00B268EA">
        <w:rPr>
          <w:rFonts w:ascii="Times New Roman" w:hAnsi="Times New Roman" w:cs="Times New Roman"/>
          <w:sz w:val="28"/>
          <w:szCs w:val="28"/>
        </w:rPr>
        <w:t xml:space="preserve"> по</w:t>
      </w:r>
      <w:r w:rsidR="00867FD7">
        <w:rPr>
          <w:rFonts w:ascii="Times New Roman" w:hAnsi="Times New Roman" w:cs="Times New Roman"/>
          <w:sz w:val="28"/>
          <w:szCs w:val="28"/>
        </w:rPr>
        <w:t xml:space="preserve"> </w:t>
      </w:r>
      <w:r w:rsidR="00B268EA" w:rsidRPr="00B268EA">
        <w:rPr>
          <w:rFonts w:ascii="Times New Roman" w:hAnsi="Times New Roman" w:cs="Times New Roman"/>
          <w:sz w:val="28"/>
          <w:szCs w:val="28"/>
        </w:rPr>
        <w:t>денежным средств</w:t>
      </w:r>
      <w:r w:rsidR="00B268EA">
        <w:rPr>
          <w:rFonts w:ascii="Times New Roman" w:hAnsi="Times New Roman" w:cs="Times New Roman"/>
          <w:sz w:val="28"/>
          <w:szCs w:val="28"/>
        </w:rPr>
        <w:t xml:space="preserve">ам, </w:t>
      </w:r>
      <w:r w:rsidR="00867FD7">
        <w:rPr>
          <w:rFonts w:ascii="Times New Roman" w:hAnsi="Times New Roman" w:cs="Times New Roman"/>
          <w:sz w:val="28"/>
          <w:szCs w:val="28"/>
        </w:rPr>
        <w:t>выданным под отчет сотрудникам учреждения, а также расчеты по выплатам подотчетным лицам перерасходов</w:t>
      </w:r>
      <w:r w:rsidR="00B268EA">
        <w:rPr>
          <w:rFonts w:ascii="Times New Roman" w:hAnsi="Times New Roman" w:cs="Times New Roman"/>
          <w:sz w:val="28"/>
          <w:szCs w:val="28"/>
        </w:rPr>
        <w:t xml:space="preserve">, </w:t>
      </w:r>
      <w:r w:rsidR="00867FD7">
        <w:rPr>
          <w:rFonts w:ascii="Times New Roman" w:hAnsi="Times New Roman" w:cs="Times New Roman"/>
          <w:sz w:val="28"/>
          <w:szCs w:val="28"/>
        </w:rPr>
        <w:t>в том числе и в тех случаях, когда денежные средства под отчет не выдавались</w:t>
      </w:r>
      <w:r w:rsidR="00B268EA">
        <w:rPr>
          <w:rFonts w:ascii="Times New Roman" w:hAnsi="Times New Roman" w:cs="Times New Roman"/>
          <w:sz w:val="28"/>
          <w:szCs w:val="28"/>
        </w:rPr>
        <w:t>,</w:t>
      </w:r>
      <w:r w:rsidR="00867FD7">
        <w:rPr>
          <w:rFonts w:ascii="Times New Roman" w:hAnsi="Times New Roman" w:cs="Times New Roman"/>
          <w:sz w:val="28"/>
          <w:szCs w:val="28"/>
        </w:rPr>
        <w:t xml:space="preserve"> подлежат учету на счете Х.208.00 «Расчеты с подотчетными лицами».</w:t>
      </w:r>
    </w:p>
    <w:p w:rsidR="0016035C" w:rsidRDefault="00867FD7" w:rsidP="0016035C">
      <w:pPr>
        <w:spacing w:after="0"/>
        <w:jc w:val="both"/>
        <w:rPr>
          <w:rFonts w:ascii="Times New Roman" w:hAnsi="Times New Roman" w:cs="Times New Roman"/>
          <w:sz w:val="28"/>
          <w:szCs w:val="28"/>
        </w:rPr>
      </w:pPr>
      <w:r>
        <w:rPr>
          <w:rFonts w:ascii="Times New Roman" w:hAnsi="Times New Roman" w:cs="Times New Roman"/>
          <w:sz w:val="28"/>
          <w:szCs w:val="28"/>
        </w:rPr>
        <w:t>По своевременно не возвращенным</w:t>
      </w:r>
      <w:r w:rsidR="0016035C">
        <w:rPr>
          <w:rFonts w:ascii="Times New Roman" w:hAnsi="Times New Roman" w:cs="Times New Roman"/>
          <w:sz w:val="28"/>
          <w:szCs w:val="28"/>
        </w:rPr>
        <w:t xml:space="preserve"> и не удержанным из заработной платы сумм</w:t>
      </w:r>
      <w:r w:rsidR="00B268EA">
        <w:rPr>
          <w:rFonts w:ascii="Times New Roman" w:hAnsi="Times New Roman" w:cs="Times New Roman"/>
          <w:sz w:val="28"/>
          <w:szCs w:val="28"/>
        </w:rPr>
        <w:t>ам</w:t>
      </w:r>
      <w:r w:rsidR="0016035C">
        <w:rPr>
          <w:rFonts w:ascii="Times New Roman" w:hAnsi="Times New Roman" w:cs="Times New Roman"/>
          <w:sz w:val="28"/>
          <w:szCs w:val="28"/>
        </w:rPr>
        <w:t xml:space="preserve">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Х.209.30 «Расчеты по компенсации затрат».</w:t>
      </w:r>
    </w:p>
    <w:p w:rsidR="00867FD7" w:rsidRDefault="0016035C" w:rsidP="008F777B">
      <w:pPr>
        <w:jc w:val="both"/>
        <w:rPr>
          <w:rFonts w:ascii="Times New Roman" w:hAnsi="Times New Roman" w:cs="Times New Roman"/>
          <w:sz w:val="24"/>
          <w:szCs w:val="24"/>
        </w:rPr>
      </w:pPr>
      <w:r w:rsidRPr="0016035C">
        <w:rPr>
          <w:rFonts w:ascii="Times New Roman" w:hAnsi="Times New Roman" w:cs="Times New Roman"/>
          <w:sz w:val="24"/>
          <w:szCs w:val="24"/>
        </w:rPr>
        <w:t>Основание: пп.212,213,216 Инструкции № 157н</w:t>
      </w:r>
      <w:r>
        <w:rPr>
          <w:rFonts w:ascii="Times New Roman" w:hAnsi="Times New Roman" w:cs="Times New Roman"/>
          <w:sz w:val="24"/>
          <w:szCs w:val="24"/>
        </w:rPr>
        <w:t>.</w:t>
      </w:r>
    </w:p>
    <w:p w:rsidR="008F777B" w:rsidRDefault="00F56C66" w:rsidP="008F777B">
      <w:pPr>
        <w:jc w:val="both"/>
        <w:rPr>
          <w:rFonts w:ascii="Times New Roman" w:hAnsi="Times New Roman" w:cs="Times New Roman"/>
          <w:sz w:val="28"/>
          <w:szCs w:val="28"/>
        </w:rPr>
      </w:pPr>
      <w:r>
        <w:rPr>
          <w:rFonts w:ascii="Times New Roman" w:hAnsi="Times New Roman" w:cs="Times New Roman"/>
          <w:sz w:val="28"/>
          <w:szCs w:val="28"/>
        </w:rPr>
        <w:t>10</w:t>
      </w:r>
      <w:r w:rsidR="008F777B" w:rsidRPr="008F777B">
        <w:rPr>
          <w:rFonts w:ascii="Times New Roman" w:hAnsi="Times New Roman" w:cs="Times New Roman"/>
          <w:sz w:val="28"/>
          <w:szCs w:val="28"/>
        </w:rPr>
        <w:t>.</w:t>
      </w:r>
      <w:r w:rsidR="0016035C">
        <w:rPr>
          <w:rFonts w:ascii="Times New Roman" w:hAnsi="Times New Roman" w:cs="Times New Roman"/>
          <w:sz w:val="28"/>
          <w:szCs w:val="28"/>
        </w:rPr>
        <w:t>6</w:t>
      </w:r>
      <w:r w:rsidR="008F777B" w:rsidRPr="008F777B">
        <w:rPr>
          <w:rFonts w:ascii="Times New Roman" w:hAnsi="Times New Roman" w:cs="Times New Roman"/>
          <w:sz w:val="28"/>
          <w:szCs w:val="28"/>
        </w:rPr>
        <w:t>.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w:t>
      </w:r>
      <w:r w:rsidR="006D4EA5">
        <w:rPr>
          <w:rFonts w:ascii="Times New Roman" w:hAnsi="Times New Roman" w:cs="Times New Roman"/>
          <w:sz w:val="28"/>
          <w:szCs w:val="28"/>
        </w:rPr>
        <w:t xml:space="preserve"> (приложение № 6)</w:t>
      </w:r>
      <w:r w:rsidR="008F777B" w:rsidRPr="008F777B">
        <w:rPr>
          <w:rFonts w:ascii="Times New Roman" w:hAnsi="Times New Roman" w:cs="Times New Roman"/>
          <w:sz w:val="28"/>
          <w:szCs w:val="28"/>
        </w:rPr>
        <w:t xml:space="preserve">.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w:t>
      </w:r>
      <w:r>
        <w:rPr>
          <w:rFonts w:ascii="Times New Roman" w:hAnsi="Times New Roman" w:cs="Times New Roman"/>
          <w:sz w:val="28"/>
          <w:szCs w:val="28"/>
        </w:rPr>
        <w:t xml:space="preserve">приносящей доход </w:t>
      </w:r>
      <w:r w:rsidR="008F777B" w:rsidRPr="008F777B">
        <w:rPr>
          <w:rFonts w:ascii="Times New Roman" w:hAnsi="Times New Roman" w:cs="Times New Roman"/>
          <w:sz w:val="28"/>
          <w:szCs w:val="28"/>
        </w:rPr>
        <w:t>деятельности, с разрешения руководителя учреждения</w:t>
      </w:r>
      <w:r w:rsidR="0016035C">
        <w:rPr>
          <w:rFonts w:ascii="Times New Roman" w:hAnsi="Times New Roman" w:cs="Times New Roman"/>
          <w:sz w:val="28"/>
          <w:szCs w:val="28"/>
        </w:rPr>
        <w:t xml:space="preserve"> на основании предоставленного </w:t>
      </w:r>
      <w:r w:rsidR="008F777B" w:rsidRPr="008F777B">
        <w:rPr>
          <w:rFonts w:ascii="Times New Roman" w:hAnsi="Times New Roman" w:cs="Times New Roman"/>
          <w:sz w:val="28"/>
          <w:szCs w:val="28"/>
        </w:rPr>
        <w:t>отчет о расходах подотчетного лица об израсходованных суммах в течение трех рабочих дней</w:t>
      </w:r>
      <w:r w:rsidR="0016035C">
        <w:rPr>
          <w:rFonts w:ascii="Times New Roman" w:hAnsi="Times New Roman" w:cs="Times New Roman"/>
          <w:sz w:val="28"/>
          <w:szCs w:val="28"/>
        </w:rPr>
        <w:t xml:space="preserve"> и подтверждающих документов</w:t>
      </w:r>
      <w:r w:rsidR="008F777B" w:rsidRPr="008F777B">
        <w:rPr>
          <w:rFonts w:ascii="Times New Roman" w:hAnsi="Times New Roman" w:cs="Times New Roman"/>
          <w:sz w:val="28"/>
          <w:szCs w:val="28"/>
        </w:rPr>
        <w:t>.</w:t>
      </w:r>
    </w:p>
    <w:p w:rsidR="008F777B" w:rsidRPr="008F777B" w:rsidRDefault="00F56C66" w:rsidP="008F777B">
      <w:pPr>
        <w:jc w:val="both"/>
        <w:rPr>
          <w:rFonts w:ascii="Times New Roman" w:hAnsi="Times New Roman" w:cs="Times New Roman"/>
          <w:sz w:val="28"/>
          <w:szCs w:val="28"/>
        </w:rPr>
      </w:pPr>
      <w:r>
        <w:rPr>
          <w:rFonts w:ascii="Times New Roman" w:hAnsi="Times New Roman" w:cs="Times New Roman"/>
          <w:sz w:val="28"/>
          <w:szCs w:val="28"/>
        </w:rPr>
        <w:t>10</w:t>
      </w:r>
      <w:r w:rsidR="008F777B" w:rsidRPr="008F777B">
        <w:rPr>
          <w:rFonts w:ascii="Times New Roman" w:hAnsi="Times New Roman" w:cs="Times New Roman"/>
          <w:sz w:val="28"/>
          <w:szCs w:val="28"/>
        </w:rPr>
        <w:t xml:space="preserve">.7. </w:t>
      </w:r>
      <w:r w:rsidR="00B547CA">
        <w:rPr>
          <w:rFonts w:ascii="Times New Roman" w:hAnsi="Times New Roman" w:cs="Times New Roman"/>
          <w:sz w:val="28"/>
          <w:szCs w:val="28"/>
        </w:rPr>
        <w:t xml:space="preserve">Срок предоставления авансовых отчетов по суммам, выданным под отчет (за исключением сумм, выданных в связи с командировкой) – </w:t>
      </w:r>
      <w:r w:rsidR="0015189B">
        <w:rPr>
          <w:rFonts w:ascii="Times New Roman" w:hAnsi="Times New Roman" w:cs="Times New Roman"/>
          <w:sz w:val="28"/>
          <w:szCs w:val="28"/>
        </w:rPr>
        <w:t>15</w:t>
      </w:r>
      <w:r w:rsidR="00B547CA">
        <w:rPr>
          <w:rFonts w:ascii="Times New Roman" w:hAnsi="Times New Roman" w:cs="Times New Roman"/>
          <w:sz w:val="28"/>
          <w:szCs w:val="28"/>
        </w:rPr>
        <w:t xml:space="preserve"> календарных дней. </w:t>
      </w:r>
    </w:p>
    <w:p w:rsidR="008F777B" w:rsidRDefault="00F56C66" w:rsidP="008F777B">
      <w:pPr>
        <w:jc w:val="both"/>
        <w:rPr>
          <w:rFonts w:ascii="Times New Roman" w:hAnsi="Times New Roman" w:cs="Times New Roman"/>
          <w:sz w:val="28"/>
          <w:szCs w:val="28"/>
        </w:rPr>
      </w:pPr>
      <w:r>
        <w:rPr>
          <w:rFonts w:ascii="Times New Roman" w:hAnsi="Times New Roman" w:cs="Times New Roman"/>
          <w:sz w:val="28"/>
          <w:szCs w:val="28"/>
        </w:rPr>
        <w:t>10</w:t>
      </w:r>
      <w:r w:rsidR="008F777B" w:rsidRPr="008F777B">
        <w:rPr>
          <w:rFonts w:ascii="Times New Roman" w:hAnsi="Times New Roman" w:cs="Times New Roman"/>
          <w:sz w:val="28"/>
          <w:szCs w:val="28"/>
        </w:rPr>
        <w:t>.8. Отчеты о расходах</w:t>
      </w:r>
      <w:r w:rsidR="00B547CA">
        <w:rPr>
          <w:rFonts w:ascii="Times New Roman" w:hAnsi="Times New Roman" w:cs="Times New Roman"/>
          <w:sz w:val="28"/>
          <w:szCs w:val="28"/>
        </w:rPr>
        <w:t xml:space="preserve"> подотчетного лица</w:t>
      </w:r>
      <w:r w:rsidR="008F777B" w:rsidRPr="008F777B">
        <w:rPr>
          <w:rFonts w:ascii="Times New Roman" w:hAnsi="Times New Roman" w:cs="Times New Roman"/>
          <w:sz w:val="28"/>
          <w:szCs w:val="28"/>
        </w:rPr>
        <w:t xml:space="preserve"> распечатываются</w:t>
      </w:r>
      <w:r w:rsidR="00B547CA">
        <w:rPr>
          <w:rFonts w:ascii="Times New Roman" w:hAnsi="Times New Roman" w:cs="Times New Roman"/>
          <w:sz w:val="28"/>
          <w:szCs w:val="28"/>
        </w:rPr>
        <w:t>, подписываются</w:t>
      </w:r>
      <w:r w:rsidR="008F777B" w:rsidRPr="008F777B">
        <w:rPr>
          <w:rFonts w:ascii="Times New Roman" w:hAnsi="Times New Roman" w:cs="Times New Roman"/>
          <w:sz w:val="28"/>
          <w:szCs w:val="28"/>
        </w:rPr>
        <w:t xml:space="preserve"> и брошюруются в хронологическом порядке в последний день отчетного месяца.</w:t>
      </w:r>
    </w:p>
    <w:p w:rsidR="00B547CA" w:rsidRPr="00B547CA" w:rsidRDefault="00B547CA" w:rsidP="00B547CA">
      <w:pPr>
        <w:spacing w:after="0"/>
        <w:jc w:val="both"/>
        <w:rPr>
          <w:rFonts w:ascii="Times New Roman" w:hAnsi="Times New Roman" w:cs="Times New Roman"/>
          <w:sz w:val="28"/>
          <w:szCs w:val="28"/>
        </w:rPr>
      </w:pPr>
      <w:r w:rsidRPr="00B547CA">
        <w:rPr>
          <w:rFonts w:ascii="Times New Roman" w:hAnsi="Times New Roman" w:cs="Times New Roman"/>
          <w:sz w:val="28"/>
          <w:szCs w:val="28"/>
        </w:rPr>
        <w:t>До полного перехода на ЭДО в учреждении применяется бумажная форма Авансового отчета (ф. 0504505).</w:t>
      </w:r>
    </w:p>
    <w:p w:rsidR="00B547CA" w:rsidRPr="00B547CA" w:rsidRDefault="00B547CA" w:rsidP="00B547CA">
      <w:pPr>
        <w:jc w:val="both"/>
        <w:rPr>
          <w:rFonts w:ascii="Times New Roman" w:hAnsi="Times New Roman" w:cs="Times New Roman"/>
          <w:sz w:val="24"/>
          <w:szCs w:val="24"/>
        </w:rPr>
      </w:pPr>
      <w:r w:rsidRPr="00B547CA">
        <w:rPr>
          <w:rFonts w:ascii="Times New Roman" w:hAnsi="Times New Roman" w:cs="Times New Roman"/>
          <w:sz w:val="24"/>
          <w:szCs w:val="24"/>
        </w:rPr>
        <w:t>Основание: письмо Минфина России от 08.05.2018 № 02-07-05/30993</w:t>
      </w:r>
    </w:p>
    <w:p w:rsidR="00B547CA" w:rsidRDefault="00B547CA" w:rsidP="008F777B">
      <w:pPr>
        <w:jc w:val="both"/>
        <w:rPr>
          <w:rFonts w:ascii="Times New Roman" w:hAnsi="Times New Roman" w:cs="Times New Roman"/>
          <w:b/>
          <w:i/>
          <w:sz w:val="28"/>
          <w:szCs w:val="28"/>
        </w:rPr>
      </w:pPr>
      <w:r>
        <w:rPr>
          <w:rFonts w:ascii="Times New Roman" w:hAnsi="Times New Roman" w:cs="Times New Roman"/>
          <w:sz w:val="28"/>
          <w:szCs w:val="28"/>
        </w:rPr>
        <w:t xml:space="preserve">При использовании </w:t>
      </w:r>
      <w:r w:rsidRPr="00B547CA">
        <w:rPr>
          <w:rFonts w:ascii="Times New Roman" w:hAnsi="Times New Roman" w:cs="Times New Roman"/>
          <w:sz w:val="28"/>
          <w:szCs w:val="28"/>
        </w:rPr>
        <w:t>ЭДО форма Авансового отчета (ф. 0504505)</w:t>
      </w:r>
      <w:r>
        <w:rPr>
          <w:rFonts w:ascii="Times New Roman" w:hAnsi="Times New Roman" w:cs="Times New Roman"/>
          <w:sz w:val="28"/>
          <w:szCs w:val="28"/>
        </w:rPr>
        <w:t xml:space="preserve"> подписывается электронными подписями, распечатывается и брошюруются в хронологическом порядке в последний день отчетного месяца</w:t>
      </w:r>
      <w:r w:rsidRPr="00B547CA">
        <w:rPr>
          <w:rFonts w:ascii="Times New Roman" w:hAnsi="Times New Roman" w:cs="Times New Roman"/>
          <w:sz w:val="28"/>
          <w:szCs w:val="28"/>
        </w:rPr>
        <w:t>.</w:t>
      </w:r>
    </w:p>
    <w:p w:rsidR="007C4BD9" w:rsidRDefault="00F56C66" w:rsidP="008F777B">
      <w:pPr>
        <w:jc w:val="both"/>
        <w:rPr>
          <w:rFonts w:ascii="Times New Roman" w:hAnsi="Times New Roman" w:cs="Times New Roman"/>
          <w:b/>
          <w:sz w:val="28"/>
          <w:szCs w:val="28"/>
        </w:rPr>
      </w:pPr>
      <w:r w:rsidRPr="00735809">
        <w:rPr>
          <w:rFonts w:ascii="Times New Roman" w:hAnsi="Times New Roman" w:cs="Times New Roman"/>
          <w:b/>
          <w:sz w:val="28"/>
          <w:szCs w:val="28"/>
        </w:rPr>
        <w:t>11</w:t>
      </w:r>
      <w:r w:rsidR="008F777B" w:rsidRPr="00735809">
        <w:rPr>
          <w:rFonts w:ascii="Times New Roman" w:hAnsi="Times New Roman" w:cs="Times New Roman"/>
          <w:b/>
          <w:sz w:val="28"/>
          <w:szCs w:val="28"/>
        </w:rPr>
        <w:t>. Расчеты с дебиторами и кредиторами</w:t>
      </w:r>
      <w:r w:rsidR="006D4EA5" w:rsidRPr="00735809">
        <w:rPr>
          <w:rFonts w:ascii="Times New Roman" w:hAnsi="Times New Roman" w:cs="Times New Roman"/>
          <w:b/>
          <w:sz w:val="28"/>
          <w:szCs w:val="28"/>
        </w:rPr>
        <w:t>. Дебиторская и кредиторская задолженность.</w:t>
      </w:r>
    </w:p>
    <w:p w:rsidR="008F777B" w:rsidRPr="007C4BD9" w:rsidRDefault="00F56C66" w:rsidP="008F777B">
      <w:pPr>
        <w:jc w:val="both"/>
        <w:rPr>
          <w:rFonts w:ascii="Times New Roman" w:hAnsi="Times New Roman" w:cs="Times New Roman"/>
          <w:b/>
          <w:sz w:val="28"/>
          <w:szCs w:val="28"/>
        </w:rPr>
      </w:pPr>
      <w:r>
        <w:rPr>
          <w:rFonts w:ascii="Times New Roman" w:hAnsi="Times New Roman" w:cs="Times New Roman"/>
          <w:sz w:val="28"/>
          <w:szCs w:val="28"/>
        </w:rPr>
        <w:t>11</w:t>
      </w:r>
      <w:r w:rsidR="008F777B" w:rsidRPr="008F777B">
        <w:rPr>
          <w:rFonts w:ascii="Times New Roman" w:hAnsi="Times New Roman" w:cs="Times New Roman"/>
          <w:sz w:val="28"/>
          <w:szCs w:val="28"/>
        </w:rPr>
        <w:t>.1.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98560B" w:rsidRDefault="0098560B" w:rsidP="008F777B">
      <w:pPr>
        <w:jc w:val="both"/>
        <w:rPr>
          <w:rFonts w:ascii="Times New Roman" w:hAnsi="Times New Roman" w:cs="Times New Roman"/>
          <w:sz w:val="28"/>
          <w:szCs w:val="28"/>
        </w:rPr>
      </w:pPr>
      <w:r>
        <w:rPr>
          <w:rFonts w:ascii="Times New Roman" w:hAnsi="Times New Roman" w:cs="Times New Roman"/>
          <w:sz w:val="28"/>
          <w:szCs w:val="28"/>
        </w:rPr>
        <w:lastRenderedPageBreak/>
        <w:t>11</w:t>
      </w:r>
      <w:r w:rsidR="008F777B" w:rsidRPr="008F777B">
        <w:rPr>
          <w:rFonts w:ascii="Times New Roman" w:hAnsi="Times New Roman" w:cs="Times New Roman"/>
          <w:sz w:val="28"/>
          <w:szCs w:val="28"/>
        </w:rPr>
        <w:t xml:space="preserve">.2. </w:t>
      </w:r>
      <w:r>
        <w:rPr>
          <w:rFonts w:ascii="Times New Roman" w:hAnsi="Times New Roman" w:cs="Times New Roman"/>
          <w:sz w:val="28"/>
          <w:szCs w:val="28"/>
        </w:rPr>
        <w:t>Доходы от штрафов, пеней, неустоек, возмещение ущерба признаются в бухгалтерском учете на дату возникновения требованиям к плательщику штрафов, пеней, неустоек, возмещение ущерба (п.34 СГС «Доходы») с начислением в составе доходов бедующих периодов. Доходы будущих периодов переносятся в состав доходов отчетного года (Письмо Минфина России от 03.09.2018 №02-05-11/62851):</w:t>
      </w:r>
    </w:p>
    <w:p w:rsidR="0098560B" w:rsidRDefault="0098560B" w:rsidP="0098560B">
      <w:pPr>
        <w:spacing w:after="0"/>
        <w:jc w:val="both"/>
        <w:rPr>
          <w:rFonts w:ascii="Times New Roman" w:hAnsi="Times New Roman" w:cs="Times New Roman"/>
          <w:sz w:val="28"/>
          <w:szCs w:val="28"/>
        </w:rPr>
      </w:pPr>
      <w:r>
        <w:rPr>
          <w:rFonts w:ascii="Times New Roman" w:hAnsi="Times New Roman" w:cs="Times New Roman"/>
          <w:sz w:val="28"/>
          <w:szCs w:val="28"/>
        </w:rPr>
        <w:t>- при вступлении в силу решения суда,</w:t>
      </w:r>
    </w:p>
    <w:p w:rsidR="0098560B" w:rsidRDefault="0098560B" w:rsidP="0098560B">
      <w:pPr>
        <w:spacing w:after="0"/>
        <w:jc w:val="both"/>
        <w:rPr>
          <w:rFonts w:ascii="Times New Roman" w:hAnsi="Times New Roman" w:cs="Times New Roman"/>
          <w:sz w:val="28"/>
          <w:szCs w:val="28"/>
        </w:rPr>
      </w:pPr>
      <w:r>
        <w:rPr>
          <w:rFonts w:ascii="Times New Roman" w:hAnsi="Times New Roman" w:cs="Times New Roman"/>
          <w:sz w:val="28"/>
          <w:szCs w:val="28"/>
        </w:rPr>
        <w:t>- при получении от контрагента согласия с предъявленной претензией и ее суммой,</w:t>
      </w:r>
    </w:p>
    <w:p w:rsidR="0098560B" w:rsidRDefault="0098560B" w:rsidP="008F777B">
      <w:pPr>
        <w:jc w:val="both"/>
        <w:rPr>
          <w:rFonts w:ascii="Times New Roman" w:hAnsi="Times New Roman" w:cs="Times New Roman"/>
          <w:sz w:val="28"/>
          <w:szCs w:val="28"/>
        </w:rPr>
      </w:pPr>
      <w:r>
        <w:rPr>
          <w:rFonts w:ascii="Times New Roman" w:hAnsi="Times New Roman" w:cs="Times New Roman"/>
          <w:sz w:val="28"/>
          <w:szCs w:val="28"/>
        </w:rPr>
        <w:t>- при поступлении денег на лицевой счет учреждения.</w:t>
      </w:r>
    </w:p>
    <w:p w:rsidR="0098560B" w:rsidRDefault="00C261C1" w:rsidP="008F777B">
      <w:pPr>
        <w:jc w:val="both"/>
        <w:rPr>
          <w:rFonts w:ascii="Times New Roman" w:hAnsi="Times New Roman" w:cs="Times New Roman"/>
          <w:sz w:val="28"/>
          <w:szCs w:val="28"/>
        </w:rPr>
      </w:pPr>
      <w:r>
        <w:rPr>
          <w:rFonts w:ascii="Times New Roman" w:hAnsi="Times New Roman" w:cs="Times New Roman"/>
          <w:sz w:val="28"/>
          <w:szCs w:val="28"/>
        </w:rPr>
        <w:t>В случае, если сотрудник согласен с ущербом, нанесенным учреждению, а также в случае, если виновное лицо не установлено (идут следственные действия), сумма ущерба начисляется в составе доходов будущих периодов (п. 34 СГС «Доходы», Письмо Минфина России от 06.03.2020г №02-06-10/17163). Доходы бедующих периодов переносятся в состав доходов отчетного года:</w:t>
      </w:r>
    </w:p>
    <w:p w:rsidR="00C261C1" w:rsidRPr="00C261C1" w:rsidRDefault="00C261C1" w:rsidP="00C261C1">
      <w:pPr>
        <w:spacing w:after="0"/>
        <w:jc w:val="both"/>
        <w:rPr>
          <w:rFonts w:ascii="Times New Roman" w:hAnsi="Times New Roman" w:cs="Times New Roman"/>
          <w:sz w:val="28"/>
          <w:szCs w:val="28"/>
        </w:rPr>
      </w:pPr>
      <w:r w:rsidRPr="00C261C1">
        <w:rPr>
          <w:rFonts w:ascii="Times New Roman" w:hAnsi="Times New Roman" w:cs="Times New Roman"/>
          <w:sz w:val="28"/>
          <w:szCs w:val="28"/>
        </w:rPr>
        <w:t>- при вступлении в силу решения суда,</w:t>
      </w:r>
    </w:p>
    <w:p w:rsidR="00C261C1" w:rsidRPr="00C261C1" w:rsidRDefault="00C261C1" w:rsidP="00C261C1">
      <w:pPr>
        <w:spacing w:after="0"/>
        <w:jc w:val="both"/>
        <w:rPr>
          <w:rFonts w:ascii="Times New Roman" w:hAnsi="Times New Roman" w:cs="Times New Roman"/>
          <w:sz w:val="28"/>
          <w:szCs w:val="28"/>
        </w:rPr>
      </w:pPr>
      <w:r w:rsidRPr="00C261C1">
        <w:rPr>
          <w:rFonts w:ascii="Times New Roman" w:hAnsi="Times New Roman" w:cs="Times New Roman"/>
          <w:sz w:val="28"/>
          <w:szCs w:val="28"/>
        </w:rPr>
        <w:t xml:space="preserve">- при получении от </w:t>
      </w:r>
      <w:r>
        <w:rPr>
          <w:rFonts w:ascii="Times New Roman" w:hAnsi="Times New Roman" w:cs="Times New Roman"/>
          <w:sz w:val="28"/>
          <w:szCs w:val="28"/>
        </w:rPr>
        <w:t>сотрудника</w:t>
      </w:r>
      <w:r w:rsidRPr="00C261C1">
        <w:rPr>
          <w:rFonts w:ascii="Times New Roman" w:hAnsi="Times New Roman" w:cs="Times New Roman"/>
          <w:sz w:val="28"/>
          <w:szCs w:val="28"/>
        </w:rPr>
        <w:t xml:space="preserve"> согласия с предъявленной претензией и ее суммой,</w:t>
      </w:r>
    </w:p>
    <w:p w:rsidR="00C261C1" w:rsidRDefault="00C261C1" w:rsidP="00C261C1">
      <w:pPr>
        <w:jc w:val="both"/>
        <w:rPr>
          <w:rFonts w:ascii="Times New Roman" w:hAnsi="Times New Roman" w:cs="Times New Roman"/>
          <w:sz w:val="28"/>
          <w:szCs w:val="28"/>
        </w:rPr>
      </w:pPr>
      <w:r w:rsidRPr="00C261C1">
        <w:rPr>
          <w:rFonts w:ascii="Times New Roman" w:hAnsi="Times New Roman" w:cs="Times New Roman"/>
          <w:sz w:val="28"/>
          <w:szCs w:val="28"/>
        </w:rPr>
        <w:t>- при поступлении</w:t>
      </w:r>
      <w:r>
        <w:rPr>
          <w:rFonts w:ascii="Times New Roman" w:hAnsi="Times New Roman" w:cs="Times New Roman"/>
          <w:sz w:val="28"/>
          <w:szCs w:val="28"/>
        </w:rPr>
        <w:t xml:space="preserve"> денег на лицевой счет учреждения.</w:t>
      </w:r>
    </w:p>
    <w:p w:rsidR="00C261C1" w:rsidRDefault="00C261C1" w:rsidP="008F777B">
      <w:pPr>
        <w:jc w:val="both"/>
        <w:rPr>
          <w:rFonts w:ascii="Times New Roman" w:hAnsi="Times New Roman" w:cs="Times New Roman"/>
          <w:sz w:val="28"/>
          <w:szCs w:val="28"/>
        </w:rPr>
      </w:pPr>
      <w:r>
        <w:rPr>
          <w:rFonts w:ascii="Times New Roman" w:hAnsi="Times New Roman" w:cs="Times New Roman"/>
          <w:sz w:val="28"/>
          <w:szCs w:val="28"/>
        </w:rPr>
        <w:t>11.3. Перенос доходов будущих периодов от субсидии на выполнение государственного задания в состав дохода текущего финансового года осуществляется ежеквартально, либо с указания учредителя.</w:t>
      </w:r>
    </w:p>
    <w:p w:rsidR="00C261C1" w:rsidRDefault="00C261C1" w:rsidP="008F777B">
      <w:pPr>
        <w:jc w:val="both"/>
        <w:rPr>
          <w:rFonts w:ascii="Times New Roman" w:hAnsi="Times New Roman" w:cs="Times New Roman"/>
          <w:sz w:val="28"/>
          <w:szCs w:val="28"/>
        </w:rPr>
      </w:pPr>
      <w:r>
        <w:rPr>
          <w:rFonts w:ascii="Times New Roman" w:hAnsi="Times New Roman" w:cs="Times New Roman"/>
          <w:sz w:val="28"/>
          <w:szCs w:val="28"/>
        </w:rPr>
        <w:t>11.4. Договор возмездного оказания услуг или подряда, следует считать долгосрочным договором, если срок исполнения обязательно по данному договору превышает 12 месяцев.</w:t>
      </w:r>
      <w:r w:rsidR="008E5546">
        <w:rPr>
          <w:rFonts w:ascii="Times New Roman" w:hAnsi="Times New Roman" w:cs="Times New Roman"/>
          <w:sz w:val="28"/>
          <w:szCs w:val="28"/>
        </w:rPr>
        <w:t xml:space="preserve"> Если же договор сроком менее одного года заключен в одном отчетном периоде, а действовать будет в другом отчетном периоде не учитывается как долгосрочный.</w:t>
      </w:r>
    </w:p>
    <w:p w:rsidR="008E5546" w:rsidRDefault="008E5546" w:rsidP="008E5546">
      <w:pPr>
        <w:spacing w:after="0"/>
        <w:jc w:val="both"/>
        <w:rPr>
          <w:rFonts w:ascii="Times New Roman" w:hAnsi="Times New Roman" w:cs="Times New Roman"/>
          <w:sz w:val="28"/>
          <w:szCs w:val="28"/>
        </w:rPr>
      </w:pPr>
      <w:r>
        <w:rPr>
          <w:rFonts w:ascii="Times New Roman" w:hAnsi="Times New Roman" w:cs="Times New Roman"/>
          <w:sz w:val="28"/>
          <w:szCs w:val="28"/>
        </w:rPr>
        <w:t>11.5. Дебиторская задолженность списывается с балансового учета и отражается на забалансовом счете 04 «Задолженность неплатежеспособных дебиторов» в соответствии с Порядком признания дебиторской задолженности сомнительной, безнадежной к взысканию (Приложение № 7) и Положения о списании безнадежной дебиторской задолженности (Приложение № 8).</w:t>
      </w:r>
      <w:r w:rsidR="004652DC">
        <w:rPr>
          <w:rFonts w:ascii="Times New Roman" w:hAnsi="Times New Roman" w:cs="Times New Roman"/>
          <w:sz w:val="28"/>
          <w:szCs w:val="28"/>
        </w:rPr>
        <w:t xml:space="preserve"> В случае претензионных работ дебиторская задолженность переносится на счет учета Х.209.ХХ «Расчеты по ущербу и иным доходам»</w:t>
      </w:r>
    </w:p>
    <w:p w:rsidR="008E5546" w:rsidRPr="008E5546" w:rsidRDefault="008E5546" w:rsidP="008F777B">
      <w:pPr>
        <w:jc w:val="both"/>
        <w:rPr>
          <w:rFonts w:ascii="Times New Roman" w:hAnsi="Times New Roman" w:cs="Times New Roman"/>
          <w:sz w:val="24"/>
          <w:szCs w:val="24"/>
        </w:rPr>
      </w:pPr>
      <w:r w:rsidRPr="008E5546">
        <w:rPr>
          <w:rFonts w:ascii="Times New Roman" w:hAnsi="Times New Roman" w:cs="Times New Roman"/>
          <w:sz w:val="24"/>
          <w:szCs w:val="24"/>
        </w:rPr>
        <w:t xml:space="preserve">Основание: пункты 339, 340 Инструкции к Единому плану счетов № 157 н, п. 11 СГС «Доходы» </w:t>
      </w:r>
    </w:p>
    <w:p w:rsidR="004652DC" w:rsidRDefault="004652DC" w:rsidP="008F777B">
      <w:pPr>
        <w:jc w:val="both"/>
        <w:rPr>
          <w:rFonts w:ascii="Times New Roman" w:hAnsi="Times New Roman" w:cs="Times New Roman"/>
          <w:sz w:val="28"/>
          <w:szCs w:val="28"/>
        </w:rPr>
      </w:pPr>
      <w:r>
        <w:rPr>
          <w:rFonts w:ascii="Times New Roman" w:hAnsi="Times New Roman" w:cs="Times New Roman"/>
          <w:sz w:val="28"/>
          <w:szCs w:val="28"/>
        </w:rPr>
        <w:t>11.6. В учреждении применяется счет Х.205.ХХХ Для расчетов с дебиторами по предоставлению учреждением:</w:t>
      </w:r>
    </w:p>
    <w:p w:rsidR="004652DC" w:rsidRDefault="004652DC" w:rsidP="004652D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обеспечени</w:t>
      </w:r>
      <w:r w:rsidR="00B268EA">
        <w:rPr>
          <w:rFonts w:ascii="Times New Roman" w:hAnsi="Times New Roman" w:cs="Times New Roman"/>
          <w:sz w:val="28"/>
          <w:szCs w:val="28"/>
        </w:rPr>
        <w:t>е</w:t>
      </w:r>
      <w:r>
        <w:rPr>
          <w:rFonts w:ascii="Times New Roman" w:hAnsi="Times New Roman" w:cs="Times New Roman"/>
          <w:sz w:val="28"/>
          <w:szCs w:val="28"/>
        </w:rPr>
        <w:t xml:space="preserve"> заявок на участие в конкурсе или закрытом аукционе;</w:t>
      </w:r>
    </w:p>
    <w:p w:rsidR="004652DC" w:rsidRDefault="004652DC" w:rsidP="004652DC">
      <w:pPr>
        <w:spacing w:after="0"/>
        <w:jc w:val="both"/>
        <w:rPr>
          <w:rFonts w:ascii="Times New Roman" w:hAnsi="Times New Roman" w:cs="Times New Roman"/>
          <w:sz w:val="28"/>
          <w:szCs w:val="28"/>
        </w:rPr>
      </w:pPr>
      <w:r>
        <w:rPr>
          <w:rFonts w:ascii="Times New Roman" w:hAnsi="Times New Roman" w:cs="Times New Roman"/>
          <w:sz w:val="28"/>
          <w:szCs w:val="28"/>
        </w:rPr>
        <w:t>- обеспечение исполнения контракта (договора);</w:t>
      </w:r>
    </w:p>
    <w:p w:rsidR="004652DC" w:rsidRDefault="004652DC" w:rsidP="004652DC">
      <w:pPr>
        <w:spacing w:after="0"/>
        <w:jc w:val="both"/>
        <w:rPr>
          <w:rFonts w:ascii="Times New Roman" w:hAnsi="Times New Roman" w:cs="Times New Roman"/>
          <w:sz w:val="28"/>
          <w:szCs w:val="28"/>
        </w:rPr>
      </w:pPr>
      <w:r>
        <w:rPr>
          <w:rFonts w:ascii="Times New Roman" w:hAnsi="Times New Roman" w:cs="Times New Roman"/>
          <w:sz w:val="28"/>
          <w:szCs w:val="28"/>
        </w:rPr>
        <w:t>- обеспечение заявок при проведении электронных аукционов, перечисленных на счет оператора электронной площадки в банке;</w:t>
      </w:r>
    </w:p>
    <w:p w:rsidR="004652DC" w:rsidRDefault="004652DC" w:rsidP="008F777B">
      <w:pPr>
        <w:jc w:val="both"/>
        <w:rPr>
          <w:rFonts w:ascii="Times New Roman" w:hAnsi="Times New Roman" w:cs="Times New Roman"/>
          <w:sz w:val="28"/>
          <w:szCs w:val="28"/>
        </w:rPr>
      </w:pPr>
      <w:r>
        <w:rPr>
          <w:rFonts w:ascii="Times New Roman" w:hAnsi="Times New Roman" w:cs="Times New Roman"/>
          <w:sz w:val="28"/>
          <w:szCs w:val="28"/>
        </w:rPr>
        <w:t>- других залогов и задатков.</w:t>
      </w:r>
    </w:p>
    <w:p w:rsidR="004652DC" w:rsidRDefault="004652DC" w:rsidP="008F777B">
      <w:pPr>
        <w:jc w:val="both"/>
        <w:rPr>
          <w:rFonts w:ascii="Times New Roman" w:hAnsi="Times New Roman" w:cs="Times New Roman"/>
          <w:sz w:val="28"/>
          <w:szCs w:val="28"/>
        </w:rPr>
      </w:pPr>
      <w:r>
        <w:rPr>
          <w:rFonts w:ascii="Times New Roman" w:hAnsi="Times New Roman" w:cs="Times New Roman"/>
          <w:sz w:val="28"/>
          <w:szCs w:val="28"/>
        </w:rPr>
        <w:t>Операции по счету Х.205.000 оформляются бухгалтерскими записями:</w:t>
      </w:r>
    </w:p>
    <w:p w:rsidR="004652DC" w:rsidRDefault="004652DC" w:rsidP="004652DC">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Дт</w:t>
      </w:r>
      <w:proofErr w:type="spellEnd"/>
      <w:r>
        <w:rPr>
          <w:rFonts w:ascii="Times New Roman" w:hAnsi="Times New Roman" w:cs="Times New Roman"/>
          <w:sz w:val="28"/>
          <w:szCs w:val="28"/>
        </w:rPr>
        <w:t xml:space="preserve"> Х</w:t>
      </w:r>
      <w:r w:rsidR="00B268EA">
        <w:rPr>
          <w:rFonts w:ascii="Times New Roman" w:hAnsi="Times New Roman" w:cs="Times New Roman"/>
          <w:sz w:val="28"/>
          <w:szCs w:val="28"/>
        </w:rPr>
        <w:t xml:space="preserve">. </w:t>
      </w:r>
      <w:r>
        <w:rPr>
          <w:rFonts w:ascii="Times New Roman" w:hAnsi="Times New Roman" w:cs="Times New Roman"/>
          <w:sz w:val="28"/>
          <w:szCs w:val="28"/>
        </w:rPr>
        <w:t xml:space="preserve">210.05.560 </w:t>
      </w:r>
      <w:proofErr w:type="spellStart"/>
      <w:r>
        <w:rPr>
          <w:rFonts w:ascii="Times New Roman" w:hAnsi="Times New Roman" w:cs="Times New Roman"/>
          <w:sz w:val="28"/>
          <w:szCs w:val="28"/>
        </w:rPr>
        <w:t>Кт</w:t>
      </w:r>
      <w:proofErr w:type="spellEnd"/>
      <w:r>
        <w:rPr>
          <w:rFonts w:ascii="Times New Roman" w:hAnsi="Times New Roman" w:cs="Times New Roman"/>
          <w:sz w:val="28"/>
          <w:szCs w:val="28"/>
        </w:rPr>
        <w:t xml:space="preserve"> Х.201.11.610 – при перечислении средств с лицевого счета учреждения;</w:t>
      </w:r>
    </w:p>
    <w:p w:rsidR="004652DC" w:rsidRDefault="004652DC" w:rsidP="008F777B">
      <w:pPr>
        <w:jc w:val="both"/>
        <w:rPr>
          <w:rFonts w:ascii="Times New Roman" w:hAnsi="Times New Roman" w:cs="Times New Roman"/>
          <w:sz w:val="28"/>
          <w:szCs w:val="28"/>
        </w:rPr>
      </w:pPr>
      <w:proofErr w:type="spellStart"/>
      <w:r>
        <w:rPr>
          <w:rFonts w:ascii="Times New Roman" w:hAnsi="Times New Roman" w:cs="Times New Roman"/>
          <w:sz w:val="28"/>
          <w:szCs w:val="28"/>
        </w:rPr>
        <w:t>Дт</w:t>
      </w:r>
      <w:proofErr w:type="spellEnd"/>
      <w:r>
        <w:rPr>
          <w:rFonts w:ascii="Times New Roman" w:hAnsi="Times New Roman" w:cs="Times New Roman"/>
          <w:sz w:val="28"/>
          <w:szCs w:val="28"/>
        </w:rPr>
        <w:t xml:space="preserve"> Х.201.11.510 </w:t>
      </w:r>
      <w:proofErr w:type="spellStart"/>
      <w:r>
        <w:rPr>
          <w:rFonts w:ascii="Times New Roman" w:hAnsi="Times New Roman" w:cs="Times New Roman"/>
          <w:sz w:val="28"/>
          <w:szCs w:val="28"/>
        </w:rPr>
        <w:t>Кт</w:t>
      </w:r>
      <w:proofErr w:type="spellEnd"/>
      <w:r>
        <w:rPr>
          <w:rFonts w:ascii="Times New Roman" w:hAnsi="Times New Roman" w:cs="Times New Roman"/>
          <w:sz w:val="28"/>
          <w:szCs w:val="28"/>
        </w:rPr>
        <w:t xml:space="preserve"> Х.210.05.660 – возврат денежных средств на лицевой счет учреждения.</w:t>
      </w:r>
    </w:p>
    <w:p w:rsidR="00C261C1" w:rsidRDefault="002F65ED" w:rsidP="008F777B">
      <w:pPr>
        <w:jc w:val="both"/>
        <w:rPr>
          <w:rFonts w:ascii="Times New Roman" w:hAnsi="Times New Roman" w:cs="Times New Roman"/>
          <w:sz w:val="28"/>
          <w:szCs w:val="28"/>
        </w:rPr>
      </w:pPr>
      <w:r>
        <w:rPr>
          <w:rFonts w:ascii="Times New Roman" w:hAnsi="Times New Roman" w:cs="Times New Roman"/>
          <w:sz w:val="28"/>
          <w:szCs w:val="28"/>
        </w:rPr>
        <w:t xml:space="preserve">11.7. Кредиторская задолженность, не востребованная кредитором, списывается на финансовый результат на основании приказа </w:t>
      </w:r>
      <w:r w:rsidR="00B268EA">
        <w:rPr>
          <w:rFonts w:ascii="Times New Roman" w:hAnsi="Times New Roman" w:cs="Times New Roman"/>
          <w:sz w:val="28"/>
          <w:szCs w:val="28"/>
        </w:rPr>
        <w:t>руководителя</w:t>
      </w:r>
      <w:r>
        <w:rPr>
          <w:rFonts w:ascii="Times New Roman" w:hAnsi="Times New Roman" w:cs="Times New Roman"/>
          <w:sz w:val="28"/>
          <w:szCs w:val="28"/>
        </w:rPr>
        <w:t>.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2F65ED" w:rsidRDefault="002F65ED" w:rsidP="008F777B">
      <w:pPr>
        <w:jc w:val="both"/>
        <w:rPr>
          <w:rFonts w:ascii="Times New Roman" w:hAnsi="Times New Roman" w:cs="Times New Roman"/>
          <w:sz w:val="28"/>
          <w:szCs w:val="28"/>
        </w:rPr>
      </w:pPr>
      <w:r>
        <w:rPr>
          <w:rFonts w:ascii="Times New Roman" w:hAnsi="Times New Roman" w:cs="Times New Roman"/>
          <w:sz w:val="28"/>
          <w:szCs w:val="28"/>
        </w:rPr>
        <w:t xml:space="preserve">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 </w:t>
      </w:r>
    </w:p>
    <w:p w:rsidR="002F65ED" w:rsidRDefault="002F65ED" w:rsidP="008F777B">
      <w:pPr>
        <w:jc w:val="both"/>
        <w:rPr>
          <w:rFonts w:ascii="Times New Roman" w:hAnsi="Times New Roman" w:cs="Times New Roman"/>
          <w:sz w:val="28"/>
          <w:szCs w:val="28"/>
        </w:rPr>
      </w:pPr>
      <w:r>
        <w:rPr>
          <w:rFonts w:ascii="Times New Roman" w:hAnsi="Times New Roman" w:cs="Times New Roman"/>
          <w:sz w:val="28"/>
          <w:szCs w:val="28"/>
        </w:rPr>
        <w:t>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w:t>
      </w:r>
    </w:p>
    <w:p w:rsidR="002F65ED" w:rsidRDefault="002F65ED" w:rsidP="002F65E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по истечению пяти лет отражения задолженности на забалансовом учете;</w:t>
      </w:r>
    </w:p>
    <w:p w:rsidR="002F65ED" w:rsidRDefault="002F65ED" w:rsidP="002F65E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по завершению срока возможного возобновления процедуры взыскания задолженности согласно действующего законодательства;</w:t>
      </w:r>
    </w:p>
    <w:p w:rsidR="002F65ED" w:rsidRDefault="002F65ED" w:rsidP="002F65E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при наличии документов, подтверждающих прекращение обязательства в связи со смертью (ликвидацией) контрагента.</w:t>
      </w:r>
    </w:p>
    <w:p w:rsidR="002F65ED" w:rsidRDefault="002F65ED" w:rsidP="002F65ED">
      <w:pPr>
        <w:spacing w:after="0"/>
        <w:jc w:val="both"/>
        <w:rPr>
          <w:rFonts w:ascii="Times New Roman" w:hAnsi="Times New Roman" w:cs="Times New Roman"/>
          <w:sz w:val="28"/>
          <w:szCs w:val="28"/>
        </w:rPr>
      </w:pPr>
      <w:r>
        <w:rPr>
          <w:rFonts w:ascii="Times New Roman" w:hAnsi="Times New Roman" w:cs="Times New Roman"/>
          <w:sz w:val="28"/>
          <w:szCs w:val="28"/>
        </w:rPr>
        <w:t>Кредиторская задолженность списывается отдельно по каждому обязательству (кредитору)</w:t>
      </w:r>
    </w:p>
    <w:p w:rsidR="002F65ED" w:rsidRPr="002F65ED" w:rsidRDefault="002F65ED" w:rsidP="002F65ED">
      <w:pPr>
        <w:jc w:val="both"/>
        <w:rPr>
          <w:rFonts w:ascii="Times New Roman" w:hAnsi="Times New Roman" w:cs="Times New Roman"/>
          <w:sz w:val="24"/>
          <w:szCs w:val="24"/>
        </w:rPr>
      </w:pPr>
      <w:r w:rsidRPr="002F65ED">
        <w:rPr>
          <w:rFonts w:ascii="Times New Roman" w:hAnsi="Times New Roman" w:cs="Times New Roman"/>
          <w:sz w:val="24"/>
          <w:szCs w:val="24"/>
        </w:rPr>
        <w:t>Основание: пункты 371, 372 Инструкции к Единому плану счетов № 157н</w:t>
      </w:r>
    </w:p>
    <w:p w:rsidR="00C261C1" w:rsidRDefault="002F65ED" w:rsidP="008F777B">
      <w:pPr>
        <w:jc w:val="both"/>
        <w:rPr>
          <w:rFonts w:ascii="Times New Roman" w:hAnsi="Times New Roman" w:cs="Times New Roman"/>
          <w:sz w:val="28"/>
          <w:szCs w:val="28"/>
        </w:rPr>
      </w:pPr>
      <w:r>
        <w:rPr>
          <w:rFonts w:ascii="Times New Roman" w:hAnsi="Times New Roman" w:cs="Times New Roman"/>
          <w:sz w:val="28"/>
          <w:szCs w:val="28"/>
        </w:rPr>
        <w:t>11.8. Аналитический учет расчетов по оплате труда, пособиям и иным социальным выплатам</w:t>
      </w:r>
      <w:r w:rsidR="00A564D3">
        <w:rPr>
          <w:rFonts w:ascii="Times New Roman" w:hAnsi="Times New Roman" w:cs="Times New Roman"/>
          <w:sz w:val="28"/>
          <w:szCs w:val="28"/>
        </w:rPr>
        <w:t xml:space="preserve"> ведется в разрезе физических лиц.</w:t>
      </w:r>
    </w:p>
    <w:p w:rsidR="008F777B" w:rsidRPr="00735809" w:rsidRDefault="008F777B" w:rsidP="008F777B">
      <w:pPr>
        <w:jc w:val="both"/>
        <w:rPr>
          <w:rFonts w:ascii="Times New Roman" w:hAnsi="Times New Roman" w:cs="Times New Roman"/>
          <w:b/>
          <w:sz w:val="28"/>
          <w:szCs w:val="28"/>
        </w:rPr>
      </w:pPr>
      <w:r w:rsidRPr="00735809">
        <w:rPr>
          <w:rFonts w:ascii="Times New Roman" w:hAnsi="Times New Roman" w:cs="Times New Roman"/>
          <w:b/>
          <w:sz w:val="28"/>
          <w:szCs w:val="28"/>
        </w:rPr>
        <w:t>1</w:t>
      </w:r>
      <w:r w:rsidR="00A564D3" w:rsidRPr="00735809">
        <w:rPr>
          <w:rFonts w:ascii="Times New Roman" w:hAnsi="Times New Roman" w:cs="Times New Roman"/>
          <w:b/>
          <w:sz w:val="28"/>
          <w:szCs w:val="28"/>
        </w:rPr>
        <w:t>2</w:t>
      </w:r>
      <w:r w:rsidRPr="00735809">
        <w:rPr>
          <w:rFonts w:ascii="Times New Roman" w:hAnsi="Times New Roman" w:cs="Times New Roman"/>
          <w:b/>
          <w:sz w:val="28"/>
          <w:szCs w:val="28"/>
        </w:rPr>
        <w:t>. Финансовый результат</w:t>
      </w:r>
    </w:p>
    <w:p w:rsidR="00735809"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1</w:t>
      </w:r>
      <w:r w:rsidR="00A564D3">
        <w:rPr>
          <w:rFonts w:ascii="Times New Roman" w:hAnsi="Times New Roman" w:cs="Times New Roman"/>
          <w:sz w:val="28"/>
          <w:szCs w:val="28"/>
        </w:rPr>
        <w:t>2</w:t>
      </w:r>
      <w:r w:rsidRPr="008F777B">
        <w:rPr>
          <w:rFonts w:ascii="Times New Roman" w:hAnsi="Times New Roman" w:cs="Times New Roman"/>
          <w:sz w:val="28"/>
          <w:szCs w:val="28"/>
        </w:rPr>
        <w:t xml:space="preserve">.1. </w:t>
      </w:r>
      <w:r w:rsidR="00735809">
        <w:rPr>
          <w:rFonts w:ascii="Times New Roman" w:hAnsi="Times New Roman" w:cs="Times New Roman"/>
          <w:sz w:val="28"/>
          <w:szCs w:val="28"/>
        </w:rPr>
        <w:t>Доходы начисляются:</w:t>
      </w:r>
    </w:p>
    <w:p w:rsidR="00735809" w:rsidRDefault="00735809" w:rsidP="0073580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777B" w:rsidRPr="008F777B">
        <w:rPr>
          <w:rFonts w:ascii="Times New Roman" w:hAnsi="Times New Roman" w:cs="Times New Roman"/>
          <w:sz w:val="28"/>
          <w:szCs w:val="28"/>
        </w:rPr>
        <w:t>от оказания платных услуг</w:t>
      </w:r>
      <w:r>
        <w:rPr>
          <w:rFonts w:ascii="Times New Roman" w:hAnsi="Times New Roman" w:cs="Times New Roman"/>
          <w:sz w:val="28"/>
          <w:szCs w:val="28"/>
        </w:rPr>
        <w:t>, работ – на дату подписания акта оказанных услуг, выполнения работ;</w:t>
      </w:r>
    </w:p>
    <w:p w:rsidR="008F777B" w:rsidRPr="008F777B" w:rsidRDefault="00735809" w:rsidP="00735809">
      <w:pPr>
        <w:spacing w:after="0"/>
        <w:jc w:val="both"/>
        <w:rPr>
          <w:rFonts w:ascii="Times New Roman" w:hAnsi="Times New Roman" w:cs="Times New Roman"/>
          <w:sz w:val="28"/>
          <w:szCs w:val="28"/>
        </w:rPr>
      </w:pPr>
      <w:r>
        <w:rPr>
          <w:rFonts w:ascii="Times New Roman" w:hAnsi="Times New Roman" w:cs="Times New Roman"/>
          <w:sz w:val="28"/>
          <w:szCs w:val="28"/>
        </w:rPr>
        <w:t xml:space="preserve">- от </w:t>
      </w:r>
      <w:r w:rsidR="008F777B" w:rsidRPr="008F777B">
        <w:rPr>
          <w:rFonts w:ascii="Times New Roman" w:hAnsi="Times New Roman" w:cs="Times New Roman"/>
          <w:sz w:val="28"/>
          <w:szCs w:val="28"/>
        </w:rPr>
        <w:t>поступлени</w:t>
      </w:r>
      <w:r>
        <w:rPr>
          <w:rFonts w:ascii="Times New Roman" w:hAnsi="Times New Roman" w:cs="Times New Roman"/>
          <w:sz w:val="28"/>
          <w:szCs w:val="28"/>
        </w:rPr>
        <w:t>я</w:t>
      </w:r>
      <w:r w:rsidR="008F777B" w:rsidRPr="008F777B">
        <w:rPr>
          <w:rFonts w:ascii="Times New Roman" w:hAnsi="Times New Roman" w:cs="Times New Roman"/>
          <w:sz w:val="28"/>
          <w:szCs w:val="28"/>
        </w:rPr>
        <w:t xml:space="preserve"> субсидии на выполнение государственного зад</w:t>
      </w:r>
      <w:r>
        <w:rPr>
          <w:rFonts w:ascii="Times New Roman" w:hAnsi="Times New Roman" w:cs="Times New Roman"/>
          <w:sz w:val="28"/>
          <w:szCs w:val="28"/>
        </w:rPr>
        <w:t>ания на текущий год;</w:t>
      </w:r>
    </w:p>
    <w:p w:rsidR="008F777B" w:rsidRDefault="00735809" w:rsidP="00735809">
      <w:pPr>
        <w:spacing w:after="0"/>
        <w:jc w:val="both"/>
        <w:rPr>
          <w:rFonts w:ascii="Times New Roman" w:hAnsi="Times New Roman" w:cs="Times New Roman"/>
          <w:sz w:val="28"/>
          <w:szCs w:val="28"/>
        </w:rPr>
      </w:pPr>
      <w:r>
        <w:rPr>
          <w:rFonts w:ascii="Times New Roman" w:hAnsi="Times New Roman" w:cs="Times New Roman"/>
          <w:sz w:val="28"/>
          <w:szCs w:val="28"/>
        </w:rPr>
        <w:t>- от сумм принудительного взыскания – на дату направления контрагенту требования об оплате пеней, штрафов, неустойки;</w:t>
      </w:r>
    </w:p>
    <w:p w:rsidR="00735809" w:rsidRDefault="00735809" w:rsidP="00735809">
      <w:pPr>
        <w:spacing w:after="0"/>
        <w:jc w:val="both"/>
        <w:rPr>
          <w:rFonts w:ascii="Times New Roman" w:hAnsi="Times New Roman" w:cs="Times New Roman"/>
          <w:sz w:val="28"/>
          <w:szCs w:val="28"/>
        </w:rPr>
      </w:pPr>
      <w:r>
        <w:rPr>
          <w:rFonts w:ascii="Times New Roman" w:hAnsi="Times New Roman" w:cs="Times New Roman"/>
          <w:sz w:val="28"/>
          <w:szCs w:val="28"/>
        </w:rPr>
        <w:t>- от возмещения ущерба – на дату обнаружения ущерба на основании ведомости расхождений по результатом инвентаризации (ф.0504092), на дату оценки ущерба на основании акта комиссии;</w:t>
      </w:r>
    </w:p>
    <w:p w:rsidR="00735809" w:rsidRDefault="00735809" w:rsidP="00F83632">
      <w:pPr>
        <w:spacing w:after="0"/>
        <w:jc w:val="both"/>
        <w:rPr>
          <w:rFonts w:ascii="Times New Roman" w:hAnsi="Times New Roman" w:cs="Times New Roman"/>
          <w:sz w:val="28"/>
          <w:szCs w:val="28"/>
        </w:rPr>
      </w:pPr>
      <w:r>
        <w:rPr>
          <w:rFonts w:ascii="Times New Roman" w:hAnsi="Times New Roman" w:cs="Times New Roman"/>
          <w:sz w:val="28"/>
          <w:szCs w:val="28"/>
        </w:rPr>
        <w:t>- от реализации имущества – на дату подписания акта приема-передачи имущества;</w:t>
      </w:r>
    </w:p>
    <w:p w:rsidR="00735809" w:rsidRDefault="00735809" w:rsidP="008F777B">
      <w:pPr>
        <w:jc w:val="both"/>
        <w:rPr>
          <w:rFonts w:ascii="Times New Roman" w:hAnsi="Times New Roman" w:cs="Times New Roman"/>
          <w:sz w:val="28"/>
          <w:szCs w:val="28"/>
        </w:rPr>
      </w:pPr>
      <w:r>
        <w:rPr>
          <w:rFonts w:ascii="Times New Roman" w:hAnsi="Times New Roman" w:cs="Times New Roman"/>
          <w:sz w:val="28"/>
          <w:szCs w:val="28"/>
        </w:rPr>
        <w:t>- от пожертвований – на дату подписания договора о пожертвовании</w:t>
      </w:r>
      <w:r w:rsidR="00F83632">
        <w:rPr>
          <w:rFonts w:ascii="Times New Roman" w:hAnsi="Times New Roman" w:cs="Times New Roman"/>
          <w:sz w:val="28"/>
          <w:szCs w:val="28"/>
        </w:rPr>
        <w:t xml:space="preserve"> и подписании акта.</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1</w:t>
      </w:r>
      <w:r w:rsidR="00735809">
        <w:rPr>
          <w:rFonts w:ascii="Times New Roman" w:hAnsi="Times New Roman" w:cs="Times New Roman"/>
          <w:sz w:val="28"/>
          <w:szCs w:val="28"/>
        </w:rPr>
        <w:t>2</w:t>
      </w:r>
      <w:r w:rsidRPr="008F777B">
        <w:rPr>
          <w:rFonts w:ascii="Times New Roman" w:hAnsi="Times New Roman" w:cs="Times New Roman"/>
          <w:sz w:val="28"/>
          <w:szCs w:val="28"/>
        </w:rPr>
        <w:t>.</w:t>
      </w:r>
      <w:r w:rsidR="00F83632">
        <w:rPr>
          <w:rFonts w:ascii="Times New Roman" w:hAnsi="Times New Roman" w:cs="Times New Roman"/>
          <w:sz w:val="28"/>
          <w:szCs w:val="28"/>
        </w:rPr>
        <w:t>2</w:t>
      </w:r>
      <w:r w:rsidRPr="008F777B">
        <w:rPr>
          <w:rFonts w:ascii="Times New Roman" w:hAnsi="Times New Roman" w:cs="Times New Roman"/>
          <w:sz w:val="28"/>
          <w:szCs w:val="28"/>
        </w:rPr>
        <w:t>. Учреждение осуществляет все расходы в пределах установленных норм и утвержденного на текущий год плана финансово-хозяйственной деятельности:</w:t>
      </w:r>
    </w:p>
    <w:p w:rsidR="008F777B" w:rsidRPr="008F777B" w:rsidRDefault="008F777B" w:rsidP="00F83632">
      <w:pPr>
        <w:spacing w:after="0"/>
        <w:jc w:val="both"/>
        <w:rPr>
          <w:rFonts w:ascii="Times New Roman" w:hAnsi="Times New Roman" w:cs="Times New Roman"/>
          <w:sz w:val="28"/>
          <w:szCs w:val="28"/>
        </w:rPr>
      </w:pPr>
      <w:r w:rsidRPr="008F777B">
        <w:rPr>
          <w:rFonts w:ascii="Times New Roman" w:hAnsi="Times New Roman" w:cs="Times New Roman"/>
          <w:sz w:val="28"/>
          <w:szCs w:val="28"/>
        </w:rPr>
        <w:t>• на междугородные переговоры, услуги по доступу в Интернет – по фактическому расходу;</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 пользование услугами сотовой связи – по приказу, утвержденному руководителем </w:t>
      </w:r>
      <w:r w:rsidR="00B268EA">
        <w:rPr>
          <w:rFonts w:ascii="Times New Roman" w:hAnsi="Times New Roman" w:cs="Times New Roman"/>
          <w:sz w:val="28"/>
          <w:szCs w:val="28"/>
        </w:rPr>
        <w:t>учреждения</w:t>
      </w:r>
      <w:r w:rsidRPr="008F777B">
        <w:rPr>
          <w:rFonts w:ascii="Times New Roman" w:hAnsi="Times New Roman" w:cs="Times New Roman"/>
          <w:sz w:val="28"/>
          <w:szCs w:val="28"/>
        </w:rPr>
        <w:t>.</w:t>
      </w:r>
    </w:p>
    <w:p w:rsidR="00F83632" w:rsidRDefault="00F83632" w:rsidP="008F777B">
      <w:pPr>
        <w:jc w:val="both"/>
        <w:rPr>
          <w:rFonts w:ascii="Times New Roman" w:hAnsi="Times New Roman" w:cs="Times New Roman"/>
          <w:sz w:val="28"/>
          <w:szCs w:val="28"/>
        </w:rPr>
      </w:pPr>
      <w:r>
        <w:rPr>
          <w:rFonts w:ascii="Times New Roman" w:hAnsi="Times New Roman" w:cs="Times New Roman"/>
          <w:sz w:val="28"/>
          <w:szCs w:val="28"/>
        </w:rPr>
        <w:t>12.3. В бухгалтерском учете расчеты по НДС и налогу на прибыль отражаются по подстатье КОСГУ 180 «Прочие доходы».</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1</w:t>
      </w:r>
      <w:r w:rsidR="00735809">
        <w:rPr>
          <w:rFonts w:ascii="Times New Roman" w:hAnsi="Times New Roman" w:cs="Times New Roman"/>
          <w:sz w:val="28"/>
          <w:szCs w:val="28"/>
        </w:rPr>
        <w:t>2</w:t>
      </w:r>
      <w:r w:rsidRPr="008F777B">
        <w:rPr>
          <w:rFonts w:ascii="Times New Roman" w:hAnsi="Times New Roman" w:cs="Times New Roman"/>
          <w:sz w:val="28"/>
          <w:szCs w:val="28"/>
        </w:rPr>
        <w:t>.</w:t>
      </w:r>
      <w:r w:rsidR="00F83632">
        <w:rPr>
          <w:rFonts w:ascii="Times New Roman" w:hAnsi="Times New Roman" w:cs="Times New Roman"/>
          <w:sz w:val="28"/>
          <w:szCs w:val="28"/>
        </w:rPr>
        <w:t>4</w:t>
      </w:r>
      <w:r w:rsidRPr="008F777B">
        <w:rPr>
          <w:rFonts w:ascii="Times New Roman" w:hAnsi="Times New Roman" w:cs="Times New Roman"/>
          <w:sz w:val="28"/>
          <w:szCs w:val="28"/>
        </w:rPr>
        <w:t>. В составе расходов будущих периодов на счете КБК Х.401.50.000 «Расходы будущих периодов» отражаются расходы по:</w:t>
      </w:r>
    </w:p>
    <w:p w:rsidR="00F83632" w:rsidRPr="00F83632" w:rsidRDefault="00F83632" w:rsidP="00B268EA">
      <w:pPr>
        <w:pStyle w:val="a3"/>
        <w:numPr>
          <w:ilvl w:val="0"/>
          <w:numId w:val="14"/>
        </w:numPr>
        <w:ind w:hanging="436"/>
        <w:jc w:val="both"/>
        <w:rPr>
          <w:rFonts w:ascii="Times New Roman" w:hAnsi="Times New Roman" w:cs="Times New Roman"/>
          <w:sz w:val="28"/>
          <w:szCs w:val="28"/>
        </w:rPr>
      </w:pPr>
      <w:r>
        <w:rPr>
          <w:rFonts w:ascii="Times New Roman" w:hAnsi="Times New Roman" w:cs="Times New Roman"/>
          <w:sz w:val="28"/>
          <w:szCs w:val="28"/>
        </w:rPr>
        <w:t>страхованию имущества, гражданской ответственности</w:t>
      </w:r>
    </w:p>
    <w:p w:rsidR="008F777B" w:rsidRPr="00F83632" w:rsidRDefault="00F83632" w:rsidP="00B268EA">
      <w:pPr>
        <w:pStyle w:val="a3"/>
        <w:numPr>
          <w:ilvl w:val="1"/>
          <w:numId w:val="14"/>
        </w:numPr>
        <w:ind w:left="709" w:hanging="425"/>
        <w:jc w:val="both"/>
        <w:rPr>
          <w:rFonts w:ascii="Times New Roman" w:hAnsi="Times New Roman" w:cs="Times New Roman"/>
          <w:sz w:val="28"/>
          <w:szCs w:val="28"/>
        </w:rPr>
      </w:pPr>
      <w:r>
        <w:rPr>
          <w:rFonts w:ascii="Times New Roman" w:hAnsi="Times New Roman" w:cs="Times New Roman"/>
          <w:sz w:val="28"/>
          <w:szCs w:val="28"/>
        </w:rPr>
        <w:t xml:space="preserve">лицензионные платежи по </w:t>
      </w:r>
      <w:r w:rsidR="008F777B" w:rsidRPr="00F83632">
        <w:rPr>
          <w:rFonts w:ascii="Times New Roman" w:hAnsi="Times New Roman" w:cs="Times New Roman"/>
          <w:sz w:val="28"/>
          <w:szCs w:val="28"/>
        </w:rPr>
        <w:t xml:space="preserve">приобретению неисключительного права пользования нематериальными активами </w:t>
      </w:r>
      <w:r>
        <w:rPr>
          <w:rFonts w:ascii="Times New Roman" w:hAnsi="Times New Roman" w:cs="Times New Roman"/>
          <w:sz w:val="28"/>
          <w:szCs w:val="28"/>
        </w:rPr>
        <w:t>сроком одного года или более, если действие договора переходит на следующий финансовый год и учитывается на счете 111.60 «Права пользования нематериальными активами»</w:t>
      </w:r>
    </w:p>
    <w:p w:rsidR="004601BF"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Расходы будущих периодов списываются на финансовый результат текущего финансового года</w:t>
      </w:r>
      <w:r w:rsidR="00F83632">
        <w:rPr>
          <w:rFonts w:ascii="Times New Roman" w:hAnsi="Times New Roman" w:cs="Times New Roman"/>
          <w:sz w:val="28"/>
          <w:szCs w:val="28"/>
        </w:rPr>
        <w:t xml:space="preserve"> в конце срока действия права</w:t>
      </w:r>
      <w:r w:rsidRPr="008F777B">
        <w:rPr>
          <w:rFonts w:ascii="Times New Roman" w:hAnsi="Times New Roman" w:cs="Times New Roman"/>
          <w:sz w:val="28"/>
          <w:szCs w:val="28"/>
        </w:rPr>
        <w:t>. По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4601BF" w:rsidRDefault="004601BF" w:rsidP="004601BF">
      <w:pPr>
        <w:spacing w:after="0"/>
        <w:jc w:val="both"/>
        <w:rPr>
          <w:rFonts w:ascii="Times New Roman" w:hAnsi="Times New Roman" w:cs="Times New Roman"/>
          <w:sz w:val="28"/>
          <w:szCs w:val="28"/>
        </w:rPr>
      </w:pPr>
      <w:r>
        <w:rPr>
          <w:rFonts w:ascii="Times New Roman" w:hAnsi="Times New Roman" w:cs="Times New Roman"/>
          <w:sz w:val="28"/>
          <w:szCs w:val="28"/>
        </w:rPr>
        <w:t>По договор</w:t>
      </w:r>
      <w:r w:rsidR="0015189B">
        <w:rPr>
          <w:rFonts w:ascii="Times New Roman" w:hAnsi="Times New Roman" w:cs="Times New Roman"/>
          <w:sz w:val="28"/>
          <w:szCs w:val="28"/>
        </w:rPr>
        <w:t>у</w:t>
      </w:r>
      <w:r>
        <w:rPr>
          <w:rFonts w:ascii="Times New Roman" w:hAnsi="Times New Roman" w:cs="Times New Roman"/>
          <w:sz w:val="28"/>
          <w:szCs w:val="28"/>
        </w:rPr>
        <w:t xml:space="preserve"> страхования период, к которому относятся расходы, равен сроку действия договора.</w:t>
      </w:r>
      <w:r w:rsidR="008F777B" w:rsidRPr="008F777B">
        <w:rPr>
          <w:rFonts w:ascii="Times New Roman" w:hAnsi="Times New Roman" w:cs="Times New Roman"/>
          <w:sz w:val="28"/>
          <w:szCs w:val="28"/>
        </w:rPr>
        <w:t xml:space="preserve"> </w:t>
      </w:r>
    </w:p>
    <w:p w:rsidR="008F777B" w:rsidRPr="008F777B" w:rsidRDefault="008F777B" w:rsidP="008F777B">
      <w:pPr>
        <w:jc w:val="both"/>
        <w:rPr>
          <w:rFonts w:ascii="Times New Roman" w:hAnsi="Times New Roman" w:cs="Times New Roman"/>
          <w:sz w:val="28"/>
          <w:szCs w:val="28"/>
        </w:rPr>
      </w:pPr>
      <w:r w:rsidRPr="004601BF">
        <w:rPr>
          <w:rFonts w:ascii="Times New Roman" w:hAnsi="Times New Roman" w:cs="Times New Roman"/>
          <w:sz w:val="24"/>
          <w:szCs w:val="24"/>
        </w:rPr>
        <w:t>Основание: пункты 302, 302.1 Инструкции к Единому плану счетов № 157н.</w:t>
      </w:r>
    </w:p>
    <w:p w:rsidR="008F777B" w:rsidRP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lastRenderedPageBreak/>
        <w:t>12.</w:t>
      </w:r>
      <w:r w:rsidR="004601BF">
        <w:rPr>
          <w:rFonts w:ascii="Times New Roman" w:hAnsi="Times New Roman" w:cs="Times New Roman"/>
          <w:sz w:val="28"/>
          <w:szCs w:val="28"/>
        </w:rPr>
        <w:t>5.</w:t>
      </w:r>
      <w:r w:rsidRPr="008F777B">
        <w:rPr>
          <w:rFonts w:ascii="Times New Roman" w:hAnsi="Times New Roman" w:cs="Times New Roman"/>
          <w:sz w:val="28"/>
          <w:szCs w:val="28"/>
        </w:rPr>
        <w:t xml:space="preserve"> </w:t>
      </w:r>
      <w:r w:rsidRPr="00B268EA">
        <w:rPr>
          <w:rFonts w:ascii="Times New Roman" w:hAnsi="Times New Roman" w:cs="Times New Roman"/>
          <w:b/>
          <w:i/>
          <w:sz w:val="28"/>
          <w:szCs w:val="28"/>
        </w:rPr>
        <w:t>В учреждении создаются</w:t>
      </w:r>
      <w:r w:rsidR="004601BF" w:rsidRPr="00B268EA">
        <w:rPr>
          <w:rFonts w:ascii="Times New Roman" w:hAnsi="Times New Roman" w:cs="Times New Roman"/>
          <w:b/>
          <w:i/>
          <w:sz w:val="28"/>
          <w:szCs w:val="28"/>
        </w:rPr>
        <w:t xml:space="preserve"> следующие резервы</w:t>
      </w:r>
      <w:r w:rsidRPr="008F777B">
        <w:rPr>
          <w:rFonts w:ascii="Times New Roman" w:hAnsi="Times New Roman" w:cs="Times New Roman"/>
          <w:sz w:val="28"/>
          <w:szCs w:val="28"/>
        </w:rPr>
        <w:t>:</w:t>
      </w:r>
    </w:p>
    <w:p w:rsidR="00572789"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t xml:space="preserve">– резерв </w:t>
      </w:r>
      <w:r w:rsidR="004601BF">
        <w:rPr>
          <w:rFonts w:ascii="Times New Roman" w:hAnsi="Times New Roman" w:cs="Times New Roman"/>
          <w:sz w:val="28"/>
          <w:szCs w:val="28"/>
        </w:rPr>
        <w:t>расходов по выплатам персоналу</w:t>
      </w:r>
      <w:r w:rsidR="00572789">
        <w:rPr>
          <w:rFonts w:ascii="Times New Roman" w:hAnsi="Times New Roman" w:cs="Times New Roman"/>
          <w:sz w:val="28"/>
          <w:szCs w:val="28"/>
        </w:rPr>
        <w:t xml:space="preserve"> и начислению страховых взносов на оплату труда (расчетный).</w:t>
      </w:r>
    </w:p>
    <w:p w:rsidR="008F777B" w:rsidRDefault="00572789" w:rsidP="008F777B">
      <w:pPr>
        <w:jc w:val="both"/>
        <w:rPr>
          <w:rFonts w:ascii="Times New Roman" w:hAnsi="Times New Roman" w:cs="Times New Roman"/>
          <w:sz w:val="28"/>
          <w:szCs w:val="28"/>
        </w:rPr>
      </w:pPr>
      <w:r>
        <w:rPr>
          <w:rFonts w:ascii="Times New Roman" w:hAnsi="Times New Roman" w:cs="Times New Roman"/>
          <w:sz w:val="28"/>
          <w:szCs w:val="28"/>
        </w:rPr>
        <w:t>- резерв по претензионным требованиям – при необходимости. Величина резерва устанавливается в размере претензий, предъявленной учреждению в судебном иске, либо в претензионных документах досудебного разбирательства. В случае, если претензии или не признаны судом, сумма резерва списывается с учета методом «красное сторно».</w:t>
      </w:r>
    </w:p>
    <w:p w:rsidR="00572789" w:rsidRDefault="00572789" w:rsidP="00572789">
      <w:pPr>
        <w:spacing w:after="0"/>
        <w:jc w:val="both"/>
        <w:rPr>
          <w:rFonts w:ascii="Times New Roman" w:hAnsi="Times New Roman" w:cs="Times New Roman"/>
          <w:sz w:val="28"/>
          <w:szCs w:val="28"/>
        </w:rPr>
      </w:pPr>
      <w:r>
        <w:rPr>
          <w:rFonts w:ascii="Times New Roman" w:hAnsi="Times New Roman" w:cs="Times New Roman"/>
          <w:sz w:val="28"/>
          <w:szCs w:val="28"/>
        </w:rPr>
        <w:t>- резерв на оплату обязательств, по которым не поступили документы, создается в последний рабочий день отчетного квартала в случае, когда</w:t>
      </w:r>
      <w:r w:rsidR="00B268EA">
        <w:rPr>
          <w:rFonts w:ascii="Times New Roman" w:hAnsi="Times New Roman" w:cs="Times New Roman"/>
          <w:sz w:val="28"/>
          <w:szCs w:val="28"/>
        </w:rPr>
        <w:t xml:space="preserve"> в</w:t>
      </w:r>
      <w:r>
        <w:rPr>
          <w:rFonts w:ascii="Times New Roman" w:hAnsi="Times New Roman" w:cs="Times New Roman"/>
          <w:sz w:val="28"/>
          <w:szCs w:val="28"/>
        </w:rPr>
        <w:t xml:space="preserve"> этот день в бухгалтерии не </w:t>
      </w:r>
      <w:r w:rsidR="00B268EA">
        <w:rPr>
          <w:rFonts w:ascii="Times New Roman" w:hAnsi="Times New Roman" w:cs="Times New Roman"/>
          <w:sz w:val="28"/>
          <w:szCs w:val="28"/>
        </w:rPr>
        <w:t>по</w:t>
      </w:r>
      <w:r>
        <w:rPr>
          <w:rFonts w:ascii="Times New Roman" w:hAnsi="Times New Roman" w:cs="Times New Roman"/>
          <w:sz w:val="28"/>
          <w:szCs w:val="28"/>
        </w:rPr>
        <w:t xml:space="preserve">ступили первичные документы от контрагентов. Расчет обязательств, по которым не поступили документы определяется следующим образом: </w:t>
      </w:r>
    </w:p>
    <w:p w:rsidR="00572789" w:rsidRPr="00863ED6" w:rsidRDefault="00572789" w:rsidP="00B268EA">
      <w:pPr>
        <w:pStyle w:val="a3"/>
        <w:numPr>
          <w:ilvl w:val="0"/>
          <w:numId w:val="15"/>
        </w:numPr>
        <w:ind w:left="0" w:firstLine="0"/>
        <w:jc w:val="both"/>
        <w:rPr>
          <w:rFonts w:ascii="Times New Roman" w:hAnsi="Times New Roman" w:cs="Times New Roman"/>
          <w:sz w:val="28"/>
          <w:szCs w:val="28"/>
        </w:rPr>
      </w:pPr>
      <w:r w:rsidRPr="00863ED6">
        <w:rPr>
          <w:rFonts w:ascii="Times New Roman" w:hAnsi="Times New Roman" w:cs="Times New Roman"/>
          <w:sz w:val="28"/>
          <w:szCs w:val="28"/>
        </w:rPr>
        <w:t>для обязательств, по которым в рамках договорных отношений установлена фиксированная сумма – в размере, указанном в договоре</w:t>
      </w:r>
      <w:r w:rsidR="00B268EA">
        <w:rPr>
          <w:rFonts w:ascii="Times New Roman" w:hAnsi="Times New Roman" w:cs="Times New Roman"/>
          <w:sz w:val="28"/>
          <w:szCs w:val="28"/>
        </w:rPr>
        <w:t>;</w:t>
      </w:r>
    </w:p>
    <w:p w:rsidR="00572789" w:rsidRDefault="00572789" w:rsidP="00B268EA">
      <w:pPr>
        <w:pStyle w:val="a3"/>
        <w:numPr>
          <w:ilvl w:val="0"/>
          <w:numId w:val="15"/>
        </w:numPr>
        <w:ind w:left="0" w:firstLine="0"/>
        <w:jc w:val="both"/>
        <w:rPr>
          <w:rFonts w:ascii="Times New Roman" w:hAnsi="Times New Roman" w:cs="Times New Roman"/>
          <w:sz w:val="28"/>
          <w:szCs w:val="28"/>
        </w:rPr>
      </w:pPr>
      <w:r w:rsidRPr="00863ED6">
        <w:rPr>
          <w:rFonts w:ascii="Times New Roman" w:hAnsi="Times New Roman" w:cs="Times New Roman"/>
          <w:sz w:val="28"/>
          <w:szCs w:val="28"/>
        </w:rPr>
        <w:t>для обязательств, по которым расчет с контрагентом осуществляется по факту потребления (услуг, товаров) – расчетным путем, исходя из сложившейся динамики потребления и тарифов (цены) на</w:t>
      </w:r>
      <w:r w:rsidR="00863ED6">
        <w:rPr>
          <w:rFonts w:ascii="Times New Roman" w:hAnsi="Times New Roman" w:cs="Times New Roman"/>
          <w:sz w:val="28"/>
          <w:szCs w:val="28"/>
        </w:rPr>
        <w:t xml:space="preserve"> данные работы (услуги, товары)</w:t>
      </w:r>
      <w:r w:rsidR="00B268EA">
        <w:rPr>
          <w:rFonts w:ascii="Times New Roman" w:hAnsi="Times New Roman" w:cs="Times New Roman"/>
          <w:sz w:val="28"/>
          <w:szCs w:val="28"/>
        </w:rPr>
        <w:t>.</w:t>
      </w:r>
    </w:p>
    <w:p w:rsidR="00B268EA" w:rsidRDefault="00863ED6" w:rsidP="0063488A">
      <w:pPr>
        <w:spacing w:after="0"/>
        <w:jc w:val="both"/>
        <w:rPr>
          <w:rFonts w:ascii="Times New Roman" w:hAnsi="Times New Roman" w:cs="Times New Roman"/>
          <w:sz w:val="28"/>
          <w:szCs w:val="28"/>
        </w:rPr>
      </w:pPr>
      <w:r>
        <w:rPr>
          <w:rFonts w:ascii="Times New Roman" w:hAnsi="Times New Roman" w:cs="Times New Roman"/>
          <w:sz w:val="28"/>
          <w:szCs w:val="28"/>
        </w:rPr>
        <w:t xml:space="preserve">- резерв учета временного разрыва между фактической датой оказания услуги или поступления товара и датой электронной приемки. Резерв создается, если приемка осуществляется на дату, отличную от даты оказания услуг или приемки товара. Датой признания резерва в бухгалтерском учете является дата фактической поставки, оказания услуги в сумме указанной соответственно в товарной накладной, УПД, акте. </w:t>
      </w:r>
    </w:p>
    <w:p w:rsidR="00863ED6" w:rsidRDefault="00863ED6" w:rsidP="0063488A">
      <w:pPr>
        <w:spacing w:after="0"/>
        <w:jc w:val="both"/>
        <w:rPr>
          <w:rFonts w:ascii="Times New Roman" w:hAnsi="Times New Roman" w:cs="Times New Roman"/>
          <w:sz w:val="28"/>
          <w:szCs w:val="28"/>
        </w:rPr>
      </w:pPr>
      <w:r>
        <w:rPr>
          <w:rFonts w:ascii="Times New Roman" w:hAnsi="Times New Roman" w:cs="Times New Roman"/>
          <w:sz w:val="28"/>
          <w:szCs w:val="28"/>
        </w:rPr>
        <w:t>Резерв по обязательства</w:t>
      </w:r>
      <w:r w:rsidR="00B268EA">
        <w:rPr>
          <w:rFonts w:ascii="Times New Roman" w:hAnsi="Times New Roman" w:cs="Times New Roman"/>
          <w:sz w:val="28"/>
          <w:szCs w:val="28"/>
        </w:rPr>
        <w:t>м</w:t>
      </w:r>
      <w:r>
        <w:rPr>
          <w:rFonts w:ascii="Times New Roman" w:hAnsi="Times New Roman" w:cs="Times New Roman"/>
          <w:sz w:val="28"/>
          <w:szCs w:val="28"/>
        </w:rPr>
        <w:t xml:space="preserve"> учитывается на счете Х.401.60 «Резервы предстоящих расходов». </w:t>
      </w:r>
      <w:r w:rsidR="00B268EA">
        <w:rPr>
          <w:rFonts w:ascii="Times New Roman" w:hAnsi="Times New Roman" w:cs="Times New Roman"/>
          <w:sz w:val="28"/>
          <w:szCs w:val="28"/>
        </w:rPr>
        <w:t xml:space="preserve">  </w:t>
      </w:r>
      <w:r>
        <w:rPr>
          <w:rFonts w:ascii="Times New Roman" w:hAnsi="Times New Roman" w:cs="Times New Roman"/>
          <w:sz w:val="28"/>
          <w:szCs w:val="28"/>
        </w:rPr>
        <w:t>Отражение:</w:t>
      </w:r>
    </w:p>
    <w:p w:rsidR="00863ED6" w:rsidRDefault="00863ED6" w:rsidP="0063488A">
      <w:pPr>
        <w:spacing w:after="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поступление МЗ -  </w:t>
      </w:r>
      <w:proofErr w:type="spellStart"/>
      <w:r>
        <w:rPr>
          <w:rFonts w:ascii="Times New Roman" w:hAnsi="Times New Roman" w:cs="Times New Roman"/>
          <w:sz w:val="28"/>
          <w:szCs w:val="28"/>
        </w:rPr>
        <w:t>Дт</w:t>
      </w:r>
      <w:proofErr w:type="spellEnd"/>
      <w:r>
        <w:rPr>
          <w:rFonts w:ascii="Times New Roman" w:hAnsi="Times New Roman" w:cs="Times New Roman"/>
          <w:sz w:val="28"/>
          <w:szCs w:val="28"/>
        </w:rPr>
        <w:t xml:space="preserve"> Х.106.</w:t>
      </w:r>
      <w:r w:rsidR="00B268EA">
        <w:rPr>
          <w:rFonts w:ascii="Times New Roman" w:hAnsi="Times New Roman" w:cs="Times New Roman"/>
          <w:sz w:val="28"/>
          <w:szCs w:val="28"/>
        </w:rPr>
        <w:t xml:space="preserve"> </w:t>
      </w:r>
      <w:r>
        <w:rPr>
          <w:rFonts w:ascii="Times New Roman" w:hAnsi="Times New Roman" w:cs="Times New Roman"/>
          <w:sz w:val="28"/>
          <w:szCs w:val="28"/>
        </w:rPr>
        <w:t>3Х.</w:t>
      </w:r>
      <w:r w:rsidR="00B268EA">
        <w:rPr>
          <w:rFonts w:ascii="Times New Roman" w:hAnsi="Times New Roman" w:cs="Times New Roman"/>
          <w:sz w:val="28"/>
          <w:szCs w:val="28"/>
        </w:rPr>
        <w:t xml:space="preserve"> </w:t>
      </w:r>
      <w:r>
        <w:rPr>
          <w:rFonts w:ascii="Times New Roman" w:hAnsi="Times New Roman" w:cs="Times New Roman"/>
          <w:sz w:val="28"/>
          <w:szCs w:val="28"/>
        </w:rPr>
        <w:t>3ХХ (Х.105.3Х</w:t>
      </w:r>
      <w:r w:rsidR="00343133">
        <w:rPr>
          <w:rFonts w:ascii="Times New Roman" w:hAnsi="Times New Roman" w:cs="Times New Roman"/>
          <w:sz w:val="28"/>
          <w:szCs w:val="28"/>
        </w:rPr>
        <w:t>.</w:t>
      </w:r>
      <w:r>
        <w:rPr>
          <w:rFonts w:ascii="Times New Roman" w:hAnsi="Times New Roman" w:cs="Times New Roman"/>
          <w:sz w:val="28"/>
          <w:szCs w:val="28"/>
        </w:rPr>
        <w:t>3ХХ</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Кт</w:t>
      </w:r>
      <w:proofErr w:type="spellEnd"/>
      <w:proofErr w:type="gramEnd"/>
      <w:r>
        <w:rPr>
          <w:rFonts w:ascii="Times New Roman" w:hAnsi="Times New Roman" w:cs="Times New Roman"/>
          <w:sz w:val="28"/>
          <w:szCs w:val="28"/>
        </w:rPr>
        <w:t xml:space="preserve"> Х.401.60.3ХХ</w:t>
      </w:r>
    </w:p>
    <w:p w:rsidR="00863ED6" w:rsidRDefault="00863ED6" w:rsidP="0063488A">
      <w:pPr>
        <w:spacing w:after="0"/>
        <w:jc w:val="both"/>
        <w:rPr>
          <w:rFonts w:ascii="Times New Roman" w:hAnsi="Times New Roman" w:cs="Times New Roman"/>
          <w:sz w:val="28"/>
          <w:szCs w:val="28"/>
        </w:rPr>
      </w:pPr>
      <w:r>
        <w:rPr>
          <w:rFonts w:ascii="Times New Roman" w:hAnsi="Times New Roman" w:cs="Times New Roman"/>
          <w:sz w:val="28"/>
          <w:szCs w:val="28"/>
        </w:rPr>
        <w:t xml:space="preserve">При оказании услуг – </w:t>
      </w:r>
      <w:r w:rsidR="00070984">
        <w:rPr>
          <w:rFonts w:ascii="Times New Roman" w:hAnsi="Times New Roman" w:cs="Times New Roman"/>
          <w:sz w:val="28"/>
          <w:szCs w:val="28"/>
        </w:rPr>
        <w:t xml:space="preserve">   </w:t>
      </w:r>
      <w:proofErr w:type="spellStart"/>
      <w:r>
        <w:rPr>
          <w:rFonts w:ascii="Times New Roman" w:hAnsi="Times New Roman" w:cs="Times New Roman"/>
          <w:sz w:val="28"/>
          <w:szCs w:val="28"/>
        </w:rPr>
        <w:t>Дт</w:t>
      </w:r>
      <w:proofErr w:type="spellEnd"/>
      <w:r>
        <w:rPr>
          <w:rFonts w:ascii="Times New Roman" w:hAnsi="Times New Roman" w:cs="Times New Roman"/>
          <w:sz w:val="28"/>
          <w:szCs w:val="28"/>
        </w:rPr>
        <w:t xml:space="preserve"> Х.106 (109).</w:t>
      </w:r>
      <w:r w:rsidR="00B268EA">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ХХ.ХХХ  </w:t>
      </w:r>
      <w:proofErr w:type="spellStart"/>
      <w:r>
        <w:rPr>
          <w:rFonts w:ascii="Times New Roman" w:hAnsi="Times New Roman" w:cs="Times New Roman"/>
          <w:sz w:val="28"/>
          <w:szCs w:val="28"/>
        </w:rPr>
        <w:t>Кт</w:t>
      </w:r>
      <w:proofErr w:type="spellEnd"/>
      <w:proofErr w:type="gramEnd"/>
      <w:r w:rsidR="00B268EA">
        <w:rPr>
          <w:rFonts w:ascii="Times New Roman" w:hAnsi="Times New Roman" w:cs="Times New Roman"/>
          <w:sz w:val="28"/>
          <w:szCs w:val="28"/>
        </w:rPr>
        <w:t xml:space="preserve"> </w:t>
      </w:r>
      <w:r>
        <w:rPr>
          <w:rFonts w:ascii="Times New Roman" w:hAnsi="Times New Roman" w:cs="Times New Roman"/>
          <w:sz w:val="28"/>
          <w:szCs w:val="28"/>
        </w:rPr>
        <w:t>Х</w:t>
      </w:r>
      <w:r w:rsidR="0063488A">
        <w:rPr>
          <w:rFonts w:ascii="Times New Roman" w:hAnsi="Times New Roman" w:cs="Times New Roman"/>
          <w:sz w:val="28"/>
          <w:szCs w:val="28"/>
        </w:rPr>
        <w:t>.</w:t>
      </w:r>
      <w:r>
        <w:rPr>
          <w:rFonts w:ascii="Times New Roman" w:hAnsi="Times New Roman" w:cs="Times New Roman"/>
          <w:sz w:val="28"/>
          <w:szCs w:val="28"/>
        </w:rPr>
        <w:t>401.60.ХХХ</w:t>
      </w:r>
    </w:p>
    <w:p w:rsidR="0063488A" w:rsidRPr="00863ED6" w:rsidRDefault="0063488A" w:rsidP="0063488A">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07098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Дт</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Х.401.20.2ХХ              </w:t>
      </w:r>
      <w:proofErr w:type="spellStart"/>
      <w:r>
        <w:rPr>
          <w:rFonts w:ascii="Times New Roman" w:hAnsi="Times New Roman" w:cs="Times New Roman"/>
          <w:sz w:val="28"/>
          <w:szCs w:val="28"/>
        </w:rPr>
        <w:t>Кт</w:t>
      </w:r>
      <w:proofErr w:type="spellEnd"/>
      <w:r>
        <w:rPr>
          <w:rFonts w:ascii="Times New Roman" w:hAnsi="Times New Roman" w:cs="Times New Roman"/>
          <w:sz w:val="28"/>
          <w:szCs w:val="28"/>
        </w:rPr>
        <w:t xml:space="preserve"> Х. 401.60.ХХХ)</w:t>
      </w:r>
    </w:p>
    <w:p w:rsidR="00572789" w:rsidRPr="0063488A" w:rsidRDefault="0063488A" w:rsidP="008F777B">
      <w:pPr>
        <w:jc w:val="both"/>
        <w:rPr>
          <w:rFonts w:ascii="Times New Roman" w:hAnsi="Times New Roman" w:cs="Times New Roman"/>
          <w:sz w:val="24"/>
          <w:szCs w:val="24"/>
        </w:rPr>
      </w:pPr>
      <w:r w:rsidRPr="0063488A">
        <w:rPr>
          <w:rFonts w:ascii="Times New Roman" w:hAnsi="Times New Roman" w:cs="Times New Roman"/>
          <w:sz w:val="24"/>
          <w:szCs w:val="24"/>
        </w:rPr>
        <w:t>Основание: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63488A">
        <w:rPr>
          <w:rFonts w:ascii="Times New Roman" w:hAnsi="Times New Roman" w:cs="Times New Roman"/>
          <w:sz w:val="24"/>
          <w:szCs w:val="24"/>
        </w:rPr>
        <w:t>302,</w:t>
      </w:r>
      <w:r>
        <w:rPr>
          <w:rFonts w:ascii="Times New Roman" w:hAnsi="Times New Roman" w:cs="Times New Roman"/>
          <w:sz w:val="24"/>
          <w:szCs w:val="24"/>
        </w:rPr>
        <w:t xml:space="preserve"> </w:t>
      </w:r>
      <w:r w:rsidRPr="0063488A">
        <w:rPr>
          <w:rFonts w:ascii="Times New Roman" w:hAnsi="Times New Roman" w:cs="Times New Roman"/>
          <w:sz w:val="24"/>
          <w:szCs w:val="24"/>
        </w:rPr>
        <w:t xml:space="preserve">302.1 Инструкции к </w:t>
      </w:r>
      <w:r>
        <w:rPr>
          <w:rFonts w:ascii="Times New Roman" w:hAnsi="Times New Roman" w:cs="Times New Roman"/>
          <w:sz w:val="24"/>
          <w:szCs w:val="24"/>
        </w:rPr>
        <w:t>ЕПС</w:t>
      </w:r>
      <w:r w:rsidRPr="0063488A">
        <w:rPr>
          <w:rFonts w:ascii="Times New Roman" w:hAnsi="Times New Roman" w:cs="Times New Roman"/>
          <w:sz w:val="24"/>
          <w:szCs w:val="24"/>
        </w:rPr>
        <w:t xml:space="preserve"> № 157н, пункты 7,21 СГС «Резервы»</w:t>
      </w:r>
    </w:p>
    <w:p w:rsidR="00572789" w:rsidRPr="008F777B" w:rsidRDefault="0063488A" w:rsidP="008F777B">
      <w:pPr>
        <w:jc w:val="both"/>
        <w:rPr>
          <w:rFonts w:ascii="Times New Roman" w:hAnsi="Times New Roman" w:cs="Times New Roman"/>
          <w:sz w:val="28"/>
          <w:szCs w:val="28"/>
        </w:rPr>
      </w:pPr>
      <w:r>
        <w:rPr>
          <w:rFonts w:ascii="Times New Roman" w:hAnsi="Times New Roman" w:cs="Times New Roman"/>
          <w:sz w:val="28"/>
          <w:szCs w:val="28"/>
        </w:rPr>
        <w:t>12.6. Аналитический учет созданных резервов осуществляется в разрезе кодов вида финансового обеспечения, кодов экономической классификации; единицей бухгалтерского учета резерва является рубль.</w:t>
      </w:r>
    </w:p>
    <w:p w:rsidR="008F777B" w:rsidRPr="00504F2A" w:rsidRDefault="008F777B" w:rsidP="00504F2A">
      <w:pPr>
        <w:jc w:val="center"/>
        <w:rPr>
          <w:rFonts w:ascii="Times New Roman" w:hAnsi="Times New Roman" w:cs="Times New Roman"/>
          <w:b/>
          <w:sz w:val="28"/>
          <w:szCs w:val="28"/>
        </w:rPr>
      </w:pPr>
      <w:r w:rsidRPr="00504F2A">
        <w:rPr>
          <w:rFonts w:ascii="Times New Roman" w:hAnsi="Times New Roman" w:cs="Times New Roman"/>
          <w:b/>
          <w:sz w:val="28"/>
          <w:szCs w:val="28"/>
        </w:rPr>
        <w:t xml:space="preserve">VI. </w:t>
      </w:r>
      <w:r w:rsidR="00504F2A">
        <w:rPr>
          <w:rFonts w:ascii="Times New Roman" w:hAnsi="Times New Roman" w:cs="Times New Roman"/>
          <w:b/>
          <w:sz w:val="28"/>
          <w:szCs w:val="28"/>
        </w:rPr>
        <w:t>И</w:t>
      </w:r>
      <w:r w:rsidRPr="00504F2A">
        <w:rPr>
          <w:rFonts w:ascii="Times New Roman" w:hAnsi="Times New Roman" w:cs="Times New Roman"/>
          <w:b/>
          <w:sz w:val="28"/>
          <w:szCs w:val="28"/>
        </w:rPr>
        <w:t xml:space="preserve">нвентаризации </w:t>
      </w:r>
      <w:r w:rsidR="00504F2A">
        <w:rPr>
          <w:rFonts w:ascii="Times New Roman" w:hAnsi="Times New Roman" w:cs="Times New Roman"/>
          <w:b/>
          <w:sz w:val="28"/>
          <w:szCs w:val="28"/>
        </w:rPr>
        <w:t>имущества</w:t>
      </w:r>
      <w:r w:rsidRPr="00504F2A">
        <w:rPr>
          <w:rFonts w:ascii="Times New Roman" w:hAnsi="Times New Roman" w:cs="Times New Roman"/>
          <w:b/>
          <w:sz w:val="28"/>
          <w:szCs w:val="28"/>
        </w:rPr>
        <w:t xml:space="preserve"> и обязательств</w:t>
      </w:r>
    </w:p>
    <w:p w:rsidR="008F777B" w:rsidRPr="008F777B" w:rsidRDefault="00504F2A" w:rsidP="0033093D">
      <w:pPr>
        <w:ind w:firstLine="708"/>
        <w:jc w:val="both"/>
        <w:rPr>
          <w:rFonts w:ascii="Times New Roman" w:hAnsi="Times New Roman" w:cs="Times New Roman"/>
          <w:sz w:val="28"/>
          <w:szCs w:val="28"/>
        </w:rPr>
      </w:pPr>
      <w:r>
        <w:rPr>
          <w:rFonts w:ascii="Times New Roman" w:hAnsi="Times New Roman" w:cs="Times New Roman"/>
          <w:sz w:val="28"/>
          <w:szCs w:val="28"/>
        </w:rPr>
        <w:t>Инвентаризация проводится согласно Порядк</w:t>
      </w:r>
      <w:r w:rsidR="00B268EA">
        <w:rPr>
          <w:rFonts w:ascii="Times New Roman" w:hAnsi="Times New Roman" w:cs="Times New Roman"/>
          <w:sz w:val="28"/>
          <w:szCs w:val="28"/>
        </w:rPr>
        <w:t>у</w:t>
      </w:r>
      <w:r>
        <w:rPr>
          <w:rFonts w:ascii="Times New Roman" w:hAnsi="Times New Roman" w:cs="Times New Roman"/>
          <w:sz w:val="28"/>
          <w:szCs w:val="28"/>
        </w:rPr>
        <w:t xml:space="preserve"> проведения инвентаризации имущества, финансовых активов и обязательств</w:t>
      </w:r>
      <w:r w:rsidR="0033093D">
        <w:rPr>
          <w:rFonts w:ascii="Times New Roman" w:hAnsi="Times New Roman" w:cs="Times New Roman"/>
          <w:sz w:val="28"/>
          <w:szCs w:val="28"/>
        </w:rPr>
        <w:t xml:space="preserve"> в соответствии с инструкцией</w:t>
      </w:r>
      <w:r w:rsidR="00B268EA">
        <w:rPr>
          <w:rFonts w:ascii="Times New Roman" w:hAnsi="Times New Roman" w:cs="Times New Roman"/>
          <w:sz w:val="28"/>
          <w:szCs w:val="28"/>
        </w:rPr>
        <w:t>,</w:t>
      </w:r>
      <w:r w:rsidR="0033093D">
        <w:rPr>
          <w:rFonts w:ascii="Times New Roman" w:hAnsi="Times New Roman" w:cs="Times New Roman"/>
          <w:sz w:val="28"/>
          <w:szCs w:val="28"/>
        </w:rPr>
        <w:t xml:space="preserve"> утвержденной приказом Министерства финансов РФ от 30.12.2017г № 274н.</w:t>
      </w:r>
    </w:p>
    <w:p w:rsidR="008F777B" w:rsidRDefault="008F777B" w:rsidP="008F777B">
      <w:pPr>
        <w:jc w:val="both"/>
        <w:rPr>
          <w:rFonts w:ascii="Times New Roman" w:hAnsi="Times New Roman" w:cs="Times New Roman"/>
          <w:sz w:val="28"/>
          <w:szCs w:val="28"/>
        </w:rPr>
      </w:pPr>
      <w:r w:rsidRPr="008F777B">
        <w:rPr>
          <w:rFonts w:ascii="Times New Roman" w:hAnsi="Times New Roman" w:cs="Times New Roman"/>
          <w:sz w:val="28"/>
          <w:szCs w:val="28"/>
        </w:rPr>
        <w:lastRenderedPageBreak/>
        <w:t xml:space="preserve">1. </w:t>
      </w:r>
      <w:r w:rsidR="0033093D">
        <w:rPr>
          <w:rFonts w:ascii="Times New Roman" w:hAnsi="Times New Roman" w:cs="Times New Roman"/>
          <w:sz w:val="28"/>
          <w:szCs w:val="28"/>
        </w:rPr>
        <w:t>В отношении нефинансовых активов проведение инвентаризационных процедур в целях подтверждения достоверности показателей годовой отчетности не могут быть начаты ранее 01 октября.</w:t>
      </w:r>
    </w:p>
    <w:p w:rsidR="0033093D" w:rsidRDefault="0033093D" w:rsidP="0033093D">
      <w:pPr>
        <w:spacing w:after="0"/>
        <w:jc w:val="both"/>
        <w:rPr>
          <w:rFonts w:ascii="Times New Roman" w:hAnsi="Times New Roman" w:cs="Times New Roman"/>
          <w:sz w:val="28"/>
          <w:szCs w:val="28"/>
        </w:rPr>
      </w:pPr>
      <w:r>
        <w:rPr>
          <w:rFonts w:ascii="Times New Roman" w:hAnsi="Times New Roman" w:cs="Times New Roman"/>
          <w:sz w:val="28"/>
          <w:szCs w:val="28"/>
        </w:rPr>
        <w:t>Оценка соответствия объектов учета понятию «Актив» проводится при проведении годовой инвентаризации, проводимой в целях составления годовой отчетности.</w:t>
      </w:r>
    </w:p>
    <w:p w:rsidR="0033093D" w:rsidRDefault="0033093D" w:rsidP="008F777B">
      <w:pPr>
        <w:jc w:val="both"/>
        <w:rPr>
          <w:rFonts w:ascii="Times New Roman" w:hAnsi="Times New Roman" w:cs="Times New Roman"/>
          <w:sz w:val="24"/>
          <w:szCs w:val="24"/>
        </w:rPr>
      </w:pPr>
      <w:r w:rsidRPr="0033093D">
        <w:rPr>
          <w:rFonts w:ascii="Times New Roman" w:hAnsi="Times New Roman" w:cs="Times New Roman"/>
          <w:sz w:val="24"/>
          <w:szCs w:val="24"/>
        </w:rPr>
        <w:t>Основание: ч. 3 ст. 11 Закона 402-ФЗ, п. 80, п. 81 Стандарта «Концептуальные основы.</w:t>
      </w:r>
    </w:p>
    <w:p w:rsidR="0033093D" w:rsidRDefault="0033093D" w:rsidP="008F777B">
      <w:pPr>
        <w:jc w:val="both"/>
        <w:rPr>
          <w:rFonts w:ascii="Times New Roman" w:hAnsi="Times New Roman" w:cs="Times New Roman"/>
          <w:sz w:val="28"/>
          <w:szCs w:val="28"/>
        </w:rPr>
      </w:pPr>
      <w:r>
        <w:rPr>
          <w:rFonts w:ascii="Times New Roman" w:hAnsi="Times New Roman" w:cs="Times New Roman"/>
          <w:sz w:val="28"/>
          <w:szCs w:val="28"/>
        </w:rPr>
        <w:t xml:space="preserve">2. Инвентаризацию имущества и обязательств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числящихся на забалансовых счетах), а также финансовых результатов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расходов будущих периодов и резервов) проводит утвержденная приказом руководителя постоянно действующая инвентаризационная комиссия. В отдельных случаях (при смене материаль</w:t>
      </w:r>
      <w:r w:rsidR="00C96691">
        <w:rPr>
          <w:rFonts w:ascii="Times New Roman" w:hAnsi="Times New Roman" w:cs="Times New Roman"/>
          <w:sz w:val="28"/>
          <w:szCs w:val="28"/>
        </w:rPr>
        <w:t>но ответственных лиц, выявле</w:t>
      </w:r>
      <w:r>
        <w:rPr>
          <w:rFonts w:ascii="Times New Roman" w:hAnsi="Times New Roman" w:cs="Times New Roman"/>
          <w:sz w:val="28"/>
          <w:szCs w:val="28"/>
        </w:rPr>
        <w:t xml:space="preserve">нию фактов хищения, </w:t>
      </w:r>
      <w:r w:rsidR="00C96691">
        <w:rPr>
          <w:rFonts w:ascii="Times New Roman" w:hAnsi="Times New Roman" w:cs="Times New Roman"/>
          <w:sz w:val="28"/>
          <w:szCs w:val="28"/>
        </w:rPr>
        <w:t>стихийный бедствиях, терактах и т.д.) инвентаризацию может проводить специально созданная рабочая комиссия, состав которой утверждается отдельным приказом.</w:t>
      </w:r>
    </w:p>
    <w:p w:rsidR="00C96691" w:rsidRDefault="00C96691" w:rsidP="00C96691">
      <w:pPr>
        <w:jc w:val="center"/>
        <w:rPr>
          <w:rFonts w:ascii="Times New Roman" w:hAnsi="Times New Roman" w:cs="Times New Roman"/>
          <w:b/>
          <w:sz w:val="28"/>
          <w:szCs w:val="28"/>
        </w:rPr>
      </w:pPr>
      <w:r w:rsidRPr="00C96691">
        <w:rPr>
          <w:rFonts w:ascii="Times New Roman" w:hAnsi="Times New Roman" w:cs="Times New Roman"/>
          <w:b/>
          <w:sz w:val="28"/>
          <w:szCs w:val="28"/>
          <w:lang w:val="en-US"/>
        </w:rPr>
        <w:t>VII</w:t>
      </w:r>
      <w:r w:rsidRPr="00C96691">
        <w:rPr>
          <w:rFonts w:ascii="Times New Roman" w:hAnsi="Times New Roman" w:cs="Times New Roman"/>
          <w:b/>
          <w:sz w:val="28"/>
          <w:szCs w:val="28"/>
        </w:rPr>
        <w:t>.</w:t>
      </w:r>
      <w:r>
        <w:rPr>
          <w:rFonts w:ascii="Times New Roman" w:hAnsi="Times New Roman" w:cs="Times New Roman"/>
          <w:b/>
          <w:sz w:val="28"/>
          <w:szCs w:val="28"/>
        </w:rPr>
        <w:t xml:space="preserve"> Порядок организации внутреннего финансового контроля</w:t>
      </w:r>
    </w:p>
    <w:p w:rsidR="00C56A84" w:rsidRPr="00C56A84" w:rsidRDefault="00C96691" w:rsidP="00C56A84">
      <w:pPr>
        <w:pStyle w:val="a3"/>
        <w:numPr>
          <w:ilvl w:val="0"/>
          <w:numId w:val="16"/>
        </w:numPr>
        <w:ind w:left="284" w:hanging="284"/>
        <w:jc w:val="both"/>
        <w:rPr>
          <w:rFonts w:ascii="Times New Roman" w:hAnsi="Times New Roman" w:cs="Times New Roman"/>
          <w:sz w:val="28"/>
          <w:szCs w:val="28"/>
        </w:rPr>
      </w:pPr>
      <w:r w:rsidRPr="00C56A84">
        <w:rPr>
          <w:rFonts w:ascii="Times New Roman" w:hAnsi="Times New Roman" w:cs="Times New Roman"/>
          <w:sz w:val="28"/>
          <w:szCs w:val="28"/>
        </w:rPr>
        <w:t>Внутренний финансовый контроль в учреждении осуществляет комиссия</w:t>
      </w:r>
      <w:r w:rsidR="00C56A84" w:rsidRPr="00C56A84">
        <w:rPr>
          <w:rFonts w:ascii="Times New Roman" w:hAnsi="Times New Roman" w:cs="Times New Roman"/>
          <w:sz w:val="28"/>
          <w:szCs w:val="28"/>
        </w:rPr>
        <w:t xml:space="preserve"> один раз в полугодие. Постоянный текущий контроль в ходе своей деятельности осуществляют в рамках своих</w:t>
      </w:r>
      <w:r w:rsidRPr="00C56A84">
        <w:rPr>
          <w:rFonts w:ascii="Times New Roman" w:hAnsi="Times New Roman" w:cs="Times New Roman"/>
          <w:sz w:val="28"/>
          <w:szCs w:val="28"/>
        </w:rPr>
        <w:t xml:space="preserve"> </w:t>
      </w:r>
      <w:r w:rsidR="00C56A84" w:rsidRPr="00C56A84">
        <w:rPr>
          <w:rFonts w:ascii="Times New Roman" w:hAnsi="Times New Roman" w:cs="Times New Roman"/>
          <w:sz w:val="28"/>
          <w:szCs w:val="28"/>
        </w:rPr>
        <w:t xml:space="preserve">полномочий руководители структурных подразделений. </w:t>
      </w:r>
    </w:p>
    <w:p w:rsidR="00C96691" w:rsidRPr="00C56A84" w:rsidRDefault="00D72C82" w:rsidP="00C56A84">
      <w:pPr>
        <w:pStyle w:val="a3"/>
        <w:numPr>
          <w:ilvl w:val="0"/>
          <w:numId w:val="16"/>
        </w:numPr>
        <w:ind w:left="284" w:hanging="284"/>
        <w:jc w:val="both"/>
        <w:rPr>
          <w:rFonts w:ascii="Times New Roman" w:hAnsi="Times New Roman" w:cs="Times New Roman"/>
          <w:sz w:val="28"/>
          <w:szCs w:val="28"/>
        </w:rPr>
      </w:pPr>
      <w:r>
        <w:rPr>
          <w:rFonts w:ascii="Times New Roman" w:hAnsi="Times New Roman" w:cs="Times New Roman"/>
          <w:sz w:val="28"/>
          <w:szCs w:val="28"/>
        </w:rPr>
        <w:t>Положение</w:t>
      </w:r>
      <w:r w:rsidR="00C96691" w:rsidRPr="00C56A84">
        <w:rPr>
          <w:rFonts w:ascii="Times New Roman" w:hAnsi="Times New Roman" w:cs="Times New Roman"/>
          <w:sz w:val="28"/>
          <w:szCs w:val="28"/>
        </w:rPr>
        <w:t xml:space="preserve"> о внутреннем финансовом контроле</w:t>
      </w:r>
      <w:r w:rsidR="00C56A84">
        <w:rPr>
          <w:rFonts w:ascii="Times New Roman" w:hAnsi="Times New Roman" w:cs="Times New Roman"/>
          <w:sz w:val="28"/>
          <w:szCs w:val="28"/>
        </w:rPr>
        <w:t xml:space="preserve"> и график проведения </w:t>
      </w:r>
      <w:r>
        <w:rPr>
          <w:rFonts w:ascii="Times New Roman" w:hAnsi="Times New Roman" w:cs="Times New Roman"/>
          <w:sz w:val="28"/>
          <w:szCs w:val="28"/>
        </w:rPr>
        <w:t xml:space="preserve">внутренних проверок приведен в </w:t>
      </w:r>
      <w:r w:rsidR="00C96691" w:rsidRPr="00C56A84">
        <w:rPr>
          <w:rFonts w:ascii="Times New Roman" w:hAnsi="Times New Roman" w:cs="Times New Roman"/>
          <w:sz w:val="28"/>
          <w:szCs w:val="28"/>
        </w:rPr>
        <w:t>Приложение № 10</w:t>
      </w:r>
      <w:r w:rsidR="00C56A84" w:rsidRPr="00C56A84">
        <w:rPr>
          <w:rFonts w:ascii="Times New Roman" w:hAnsi="Times New Roman" w:cs="Times New Roman"/>
          <w:sz w:val="28"/>
          <w:szCs w:val="28"/>
        </w:rPr>
        <w:t>.</w:t>
      </w:r>
    </w:p>
    <w:p w:rsidR="00D72C82" w:rsidRDefault="00D72C82" w:rsidP="00D72C82">
      <w:pPr>
        <w:jc w:val="center"/>
        <w:rPr>
          <w:rFonts w:ascii="Times New Roman" w:hAnsi="Times New Roman" w:cs="Times New Roman"/>
          <w:b/>
          <w:sz w:val="28"/>
          <w:szCs w:val="28"/>
        </w:rPr>
      </w:pPr>
      <w:r w:rsidRPr="00D72C82">
        <w:rPr>
          <w:rFonts w:ascii="Times New Roman" w:hAnsi="Times New Roman" w:cs="Times New Roman"/>
          <w:b/>
          <w:sz w:val="28"/>
          <w:szCs w:val="28"/>
        </w:rPr>
        <w:t xml:space="preserve">VIII. </w:t>
      </w:r>
      <w:r>
        <w:rPr>
          <w:rFonts w:ascii="Times New Roman" w:hAnsi="Times New Roman" w:cs="Times New Roman"/>
          <w:b/>
          <w:sz w:val="28"/>
          <w:szCs w:val="28"/>
        </w:rPr>
        <w:t>Бухгалтерская (финансовая</w:t>
      </w:r>
      <w:r w:rsidR="007903F1">
        <w:rPr>
          <w:rFonts w:ascii="Times New Roman" w:hAnsi="Times New Roman" w:cs="Times New Roman"/>
          <w:b/>
          <w:sz w:val="28"/>
          <w:szCs w:val="28"/>
        </w:rPr>
        <w:t>)</w:t>
      </w:r>
      <w:r>
        <w:rPr>
          <w:rFonts w:ascii="Times New Roman" w:hAnsi="Times New Roman" w:cs="Times New Roman"/>
          <w:b/>
          <w:sz w:val="28"/>
          <w:szCs w:val="28"/>
        </w:rPr>
        <w:t xml:space="preserve"> отчетность</w:t>
      </w:r>
    </w:p>
    <w:p w:rsidR="00D72C82" w:rsidRDefault="007903F1" w:rsidP="007903F1">
      <w:pPr>
        <w:jc w:val="both"/>
        <w:rPr>
          <w:rFonts w:ascii="Times New Roman" w:hAnsi="Times New Roman" w:cs="Times New Roman"/>
          <w:sz w:val="28"/>
          <w:szCs w:val="28"/>
        </w:rPr>
      </w:pPr>
      <w:r>
        <w:rPr>
          <w:rFonts w:ascii="Times New Roman" w:hAnsi="Times New Roman" w:cs="Times New Roman"/>
          <w:sz w:val="28"/>
          <w:szCs w:val="28"/>
        </w:rPr>
        <w:t>8.1. Бухгалтерская (финансовая) отчетность составляется на основании аналитического и синтетического учета по формам, в объеме и сроки, установленные учредителем и Инструкцией о порядке составления, представления годовой квартальной отчетности государственных (муниципальных) бюджетных и автономных учреждений (приказ Минфина России от 25.03.2011 г № 33н).</w:t>
      </w:r>
    </w:p>
    <w:p w:rsidR="007903F1" w:rsidRDefault="007903F1" w:rsidP="007903F1">
      <w:pPr>
        <w:spacing w:after="0"/>
        <w:jc w:val="both"/>
        <w:rPr>
          <w:rFonts w:ascii="Times New Roman" w:hAnsi="Times New Roman" w:cs="Times New Roman"/>
          <w:sz w:val="28"/>
          <w:szCs w:val="28"/>
        </w:rPr>
      </w:pPr>
      <w:r>
        <w:rPr>
          <w:rFonts w:ascii="Times New Roman" w:hAnsi="Times New Roman" w:cs="Times New Roman"/>
          <w:sz w:val="28"/>
          <w:szCs w:val="28"/>
        </w:rPr>
        <w:t>8.2. 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7903F1" w:rsidRPr="007903F1" w:rsidRDefault="007903F1" w:rsidP="007903F1">
      <w:pPr>
        <w:jc w:val="both"/>
        <w:rPr>
          <w:rFonts w:ascii="Times New Roman" w:hAnsi="Times New Roman" w:cs="Times New Roman"/>
          <w:sz w:val="24"/>
          <w:szCs w:val="24"/>
        </w:rPr>
      </w:pPr>
      <w:r w:rsidRPr="007903F1">
        <w:rPr>
          <w:rFonts w:ascii="Times New Roman" w:hAnsi="Times New Roman" w:cs="Times New Roman"/>
          <w:sz w:val="24"/>
          <w:szCs w:val="24"/>
        </w:rPr>
        <w:t>Основание: п. 3 Инструкции к Единому плану счетов № 157 н.</w:t>
      </w:r>
    </w:p>
    <w:p w:rsidR="007903F1" w:rsidRDefault="007903F1" w:rsidP="007903F1">
      <w:pPr>
        <w:spacing w:after="0"/>
        <w:jc w:val="both"/>
        <w:rPr>
          <w:rFonts w:ascii="Times New Roman" w:hAnsi="Times New Roman" w:cs="Times New Roman"/>
          <w:sz w:val="28"/>
          <w:szCs w:val="28"/>
        </w:rPr>
      </w:pPr>
      <w:r>
        <w:rPr>
          <w:rFonts w:ascii="Times New Roman" w:hAnsi="Times New Roman" w:cs="Times New Roman"/>
          <w:sz w:val="28"/>
          <w:szCs w:val="28"/>
        </w:rPr>
        <w:t xml:space="preserve"> 8.3. Бухгалтерская отчетность формируется и хранится в виде электронного документа в информационной системе «Электронный бюджет». Бумажная копия комплекта отчетности хранится у главного бухгалтера.</w:t>
      </w:r>
    </w:p>
    <w:p w:rsidR="00551CB1" w:rsidRPr="00551CB1" w:rsidRDefault="007903F1" w:rsidP="007903F1">
      <w:pPr>
        <w:jc w:val="both"/>
        <w:rPr>
          <w:rFonts w:ascii="Times New Roman" w:hAnsi="Times New Roman" w:cs="Times New Roman"/>
          <w:sz w:val="24"/>
          <w:szCs w:val="24"/>
        </w:rPr>
      </w:pPr>
      <w:r w:rsidRPr="007903F1">
        <w:rPr>
          <w:rFonts w:ascii="Times New Roman" w:hAnsi="Times New Roman" w:cs="Times New Roman"/>
          <w:sz w:val="24"/>
          <w:szCs w:val="24"/>
        </w:rPr>
        <w:t>Основание: часть 7.1. статьи 13 Закона 06.12.2011 № 402-ФЗ.</w:t>
      </w:r>
    </w:p>
    <w:p w:rsidR="00551CB1" w:rsidRDefault="00551CB1" w:rsidP="00551CB1">
      <w:pPr>
        <w:jc w:val="center"/>
        <w:rPr>
          <w:rFonts w:ascii="Times New Roman" w:hAnsi="Times New Roman" w:cs="Times New Roman"/>
          <w:b/>
          <w:sz w:val="28"/>
          <w:szCs w:val="28"/>
        </w:rPr>
      </w:pPr>
      <w:r w:rsidRPr="00D72C82">
        <w:rPr>
          <w:rFonts w:ascii="Times New Roman" w:hAnsi="Times New Roman" w:cs="Times New Roman"/>
          <w:b/>
          <w:sz w:val="28"/>
          <w:szCs w:val="28"/>
        </w:rPr>
        <w:lastRenderedPageBreak/>
        <w:t>I</w:t>
      </w:r>
      <w:r>
        <w:rPr>
          <w:rFonts w:ascii="Times New Roman" w:hAnsi="Times New Roman" w:cs="Times New Roman"/>
          <w:b/>
          <w:sz w:val="28"/>
          <w:szCs w:val="28"/>
        </w:rPr>
        <w:t>Х</w:t>
      </w:r>
      <w:r w:rsidRPr="00D72C82">
        <w:rPr>
          <w:rFonts w:ascii="Times New Roman" w:hAnsi="Times New Roman" w:cs="Times New Roman"/>
          <w:b/>
          <w:sz w:val="28"/>
          <w:szCs w:val="28"/>
        </w:rPr>
        <w:t xml:space="preserve">. </w:t>
      </w:r>
      <w:r>
        <w:rPr>
          <w:rFonts w:ascii="Times New Roman" w:hAnsi="Times New Roman" w:cs="Times New Roman"/>
          <w:b/>
          <w:sz w:val="28"/>
          <w:szCs w:val="28"/>
        </w:rPr>
        <w:t>Порядок передачи документов бухгалтерского учета при смене руководителя и главного бухгалтера</w:t>
      </w:r>
    </w:p>
    <w:p w:rsidR="00551CB1" w:rsidRDefault="00551CB1" w:rsidP="00551CB1">
      <w:pPr>
        <w:jc w:val="both"/>
        <w:rPr>
          <w:rFonts w:ascii="Times New Roman" w:hAnsi="Times New Roman" w:cs="Times New Roman"/>
          <w:sz w:val="28"/>
          <w:szCs w:val="28"/>
        </w:rPr>
      </w:pPr>
      <w:r w:rsidRPr="00551CB1">
        <w:rPr>
          <w:rFonts w:ascii="Times New Roman" w:hAnsi="Times New Roman" w:cs="Times New Roman"/>
          <w:sz w:val="28"/>
          <w:szCs w:val="28"/>
        </w:rPr>
        <w:t>9.1.</w:t>
      </w:r>
      <w:r>
        <w:rPr>
          <w:rFonts w:ascii="Times New Roman" w:hAnsi="Times New Roman" w:cs="Times New Roman"/>
          <w:sz w:val="28"/>
          <w:szCs w:val="28"/>
        </w:rPr>
        <w:t xml:space="preserve"> При смене руководителя или главного бухгалтера учреждения (увольняемые лица) они обязаны в рамках передачи дел заместителю, новому должностному лицу, иному уполномоченному должностному лицу учреждения (далее уполномоченное лицо) передать документы бухгалтерского учета, а также печати и штампы, хранящиеся в бухгалтерии.</w:t>
      </w:r>
    </w:p>
    <w:p w:rsidR="00551CB1" w:rsidRDefault="00551CB1" w:rsidP="00551CB1">
      <w:pPr>
        <w:jc w:val="both"/>
        <w:rPr>
          <w:rFonts w:ascii="Times New Roman" w:hAnsi="Times New Roman" w:cs="Times New Roman"/>
          <w:sz w:val="28"/>
          <w:szCs w:val="28"/>
        </w:rPr>
      </w:pPr>
      <w:r>
        <w:rPr>
          <w:rFonts w:ascii="Times New Roman" w:hAnsi="Times New Roman" w:cs="Times New Roman"/>
          <w:sz w:val="28"/>
          <w:szCs w:val="28"/>
        </w:rPr>
        <w:t>9.2. Передача бухгалтерских документов и печатей проводится на основании приказа руководителя учреждения или Учредителя.</w:t>
      </w:r>
    </w:p>
    <w:p w:rsidR="00B55E49" w:rsidRPr="00551CB1" w:rsidRDefault="00551CB1" w:rsidP="00551CB1">
      <w:pPr>
        <w:jc w:val="both"/>
        <w:rPr>
          <w:rFonts w:ascii="Times New Roman" w:hAnsi="Times New Roman" w:cs="Times New Roman"/>
          <w:sz w:val="28"/>
          <w:szCs w:val="28"/>
        </w:rPr>
      </w:pPr>
      <w:r>
        <w:rPr>
          <w:rFonts w:ascii="Times New Roman" w:hAnsi="Times New Roman" w:cs="Times New Roman"/>
          <w:sz w:val="28"/>
          <w:szCs w:val="28"/>
        </w:rPr>
        <w:t xml:space="preserve">9.3. Передача </w:t>
      </w:r>
      <w:r w:rsidR="00B55E49">
        <w:rPr>
          <w:rFonts w:ascii="Times New Roman" w:hAnsi="Times New Roman" w:cs="Times New Roman"/>
          <w:sz w:val="28"/>
          <w:szCs w:val="28"/>
        </w:rPr>
        <w:t>бухгалтерских</w:t>
      </w:r>
      <w:r>
        <w:rPr>
          <w:rFonts w:ascii="Times New Roman" w:hAnsi="Times New Roman" w:cs="Times New Roman"/>
          <w:sz w:val="28"/>
          <w:szCs w:val="28"/>
        </w:rPr>
        <w:t xml:space="preserve"> документов</w:t>
      </w:r>
      <w:r w:rsidR="00B55E49">
        <w:rPr>
          <w:rFonts w:ascii="Times New Roman" w:hAnsi="Times New Roman" w:cs="Times New Roman"/>
          <w:sz w:val="28"/>
          <w:szCs w:val="28"/>
        </w:rPr>
        <w:t xml:space="preserve"> осуществляется в присутствии комиссии, назначенной приказом руководителя учреждения</w:t>
      </w:r>
      <w:r w:rsidR="00B268EA">
        <w:rPr>
          <w:rFonts w:ascii="Times New Roman" w:hAnsi="Times New Roman" w:cs="Times New Roman"/>
          <w:sz w:val="28"/>
          <w:szCs w:val="28"/>
        </w:rPr>
        <w:t>,</w:t>
      </w:r>
      <w:r w:rsidR="00B55E49">
        <w:rPr>
          <w:rFonts w:ascii="Times New Roman" w:hAnsi="Times New Roman" w:cs="Times New Roman"/>
          <w:sz w:val="28"/>
          <w:szCs w:val="28"/>
        </w:rPr>
        <w:t xml:space="preserve"> и оформляется актом приема-передачи в </w:t>
      </w:r>
      <w:r w:rsidR="004F0A08">
        <w:rPr>
          <w:rFonts w:ascii="Times New Roman" w:hAnsi="Times New Roman" w:cs="Times New Roman"/>
          <w:sz w:val="28"/>
          <w:szCs w:val="28"/>
        </w:rPr>
        <w:t>трех</w:t>
      </w:r>
      <w:r w:rsidR="00B55E49">
        <w:rPr>
          <w:rFonts w:ascii="Times New Roman" w:hAnsi="Times New Roman" w:cs="Times New Roman"/>
          <w:sz w:val="28"/>
          <w:szCs w:val="28"/>
        </w:rPr>
        <w:t xml:space="preserve"> экземплярах с указанием перечня передаваемых документов и их количества.</w:t>
      </w:r>
      <w:r w:rsidR="004F0A08">
        <w:rPr>
          <w:rFonts w:ascii="Times New Roman" w:hAnsi="Times New Roman" w:cs="Times New Roman"/>
          <w:sz w:val="28"/>
          <w:szCs w:val="28"/>
        </w:rPr>
        <w:t xml:space="preserve"> Один экземпляр – руководителю учреждения (учредителю), второй увольняемому лицу, третий- уполномоченному лицу, который принимает документы.</w:t>
      </w:r>
      <w:r w:rsidR="00B55E49">
        <w:rPr>
          <w:rFonts w:ascii="Times New Roman" w:hAnsi="Times New Roman" w:cs="Times New Roman"/>
          <w:sz w:val="28"/>
          <w:szCs w:val="28"/>
        </w:rPr>
        <w:t xml:space="preserve"> Подписывается акт всеми членами комиссии и лицами</w:t>
      </w:r>
      <w:r w:rsidR="00F37C01">
        <w:rPr>
          <w:rFonts w:ascii="Times New Roman" w:hAnsi="Times New Roman" w:cs="Times New Roman"/>
          <w:sz w:val="28"/>
          <w:szCs w:val="28"/>
        </w:rPr>
        <w:t>, передающими и принимающими</w:t>
      </w:r>
      <w:r w:rsidR="00B55E49">
        <w:rPr>
          <w:rFonts w:ascii="Times New Roman" w:hAnsi="Times New Roman" w:cs="Times New Roman"/>
          <w:sz w:val="28"/>
          <w:szCs w:val="28"/>
        </w:rPr>
        <w:t xml:space="preserve"> бухгалтерские документы.</w:t>
      </w:r>
      <w:r w:rsidR="004F0A08">
        <w:rPr>
          <w:rFonts w:ascii="Times New Roman" w:hAnsi="Times New Roman" w:cs="Times New Roman"/>
          <w:sz w:val="28"/>
          <w:szCs w:val="28"/>
        </w:rPr>
        <w:t xml:space="preserve"> </w:t>
      </w:r>
    </w:p>
    <w:p w:rsidR="00C96691" w:rsidRDefault="00B55E49" w:rsidP="00B55E49">
      <w:pPr>
        <w:jc w:val="both"/>
        <w:rPr>
          <w:rFonts w:ascii="Times New Roman" w:hAnsi="Times New Roman" w:cs="Times New Roman"/>
          <w:sz w:val="28"/>
          <w:szCs w:val="28"/>
        </w:rPr>
      </w:pPr>
      <w:r>
        <w:rPr>
          <w:rFonts w:ascii="Times New Roman" w:hAnsi="Times New Roman" w:cs="Times New Roman"/>
          <w:sz w:val="28"/>
          <w:szCs w:val="28"/>
        </w:rPr>
        <w:t>9.4. При наличии возражений при подписании акта приема-передачи по пунктам акта руководитель или уполномоченное лицо излагают их в форме читаемого текста на отдельном листе</w:t>
      </w:r>
      <w:r w:rsidR="004F0A08">
        <w:rPr>
          <w:rFonts w:ascii="Times New Roman" w:hAnsi="Times New Roman" w:cs="Times New Roman"/>
          <w:sz w:val="28"/>
          <w:szCs w:val="28"/>
        </w:rPr>
        <w:t xml:space="preserve"> с указанием пункта акта</w:t>
      </w:r>
      <w:r>
        <w:rPr>
          <w:rFonts w:ascii="Times New Roman" w:hAnsi="Times New Roman" w:cs="Times New Roman"/>
          <w:sz w:val="28"/>
          <w:szCs w:val="28"/>
        </w:rPr>
        <w:t>. Члены комиссии подписывают акт приема-передачи с отметкой «Замечания прилагаются»</w:t>
      </w:r>
    </w:p>
    <w:p w:rsidR="004F0A08" w:rsidRDefault="004F0A08" w:rsidP="00B55E49">
      <w:pPr>
        <w:jc w:val="both"/>
        <w:rPr>
          <w:rFonts w:ascii="Times New Roman" w:hAnsi="Times New Roman" w:cs="Times New Roman"/>
          <w:sz w:val="28"/>
          <w:szCs w:val="28"/>
        </w:rPr>
      </w:pPr>
      <w:r>
        <w:rPr>
          <w:rFonts w:ascii="Times New Roman" w:hAnsi="Times New Roman" w:cs="Times New Roman"/>
          <w:sz w:val="28"/>
          <w:szCs w:val="28"/>
        </w:rPr>
        <w:t>9.5. Акт приема-передачи оформляется в последний рабочий день увольняемого лица в учреждении.</w:t>
      </w:r>
    </w:p>
    <w:sectPr w:rsidR="004F0A08" w:rsidSect="00AE57AA">
      <w:pgSz w:w="11906" w:h="16838"/>
      <w:pgMar w:top="1134" w:right="991"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C2B5A"/>
    <w:multiLevelType w:val="hybridMultilevel"/>
    <w:tmpl w:val="326A7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1D1963"/>
    <w:multiLevelType w:val="hybridMultilevel"/>
    <w:tmpl w:val="BA0E4C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0023739"/>
    <w:multiLevelType w:val="hybridMultilevel"/>
    <w:tmpl w:val="80281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A10FA1"/>
    <w:multiLevelType w:val="hybridMultilevel"/>
    <w:tmpl w:val="A8646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38440A"/>
    <w:multiLevelType w:val="hybridMultilevel"/>
    <w:tmpl w:val="0040D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834216"/>
    <w:multiLevelType w:val="hybridMultilevel"/>
    <w:tmpl w:val="09D47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E550DF"/>
    <w:multiLevelType w:val="hybridMultilevel"/>
    <w:tmpl w:val="79CE4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9A5316"/>
    <w:multiLevelType w:val="hybridMultilevel"/>
    <w:tmpl w:val="943AF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D07912"/>
    <w:multiLevelType w:val="hybridMultilevel"/>
    <w:tmpl w:val="F438B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nsid w:val="50627337"/>
    <w:multiLevelType w:val="hybridMultilevel"/>
    <w:tmpl w:val="9EA48B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2F932DA"/>
    <w:multiLevelType w:val="hybridMultilevel"/>
    <w:tmpl w:val="EB305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8C1763"/>
    <w:multiLevelType w:val="hybridMultilevel"/>
    <w:tmpl w:val="D3B674AA"/>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9686DC2"/>
    <w:multiLevelType w:val="hybridMultilevel"/>
    <w:tmpl w:val="6430F50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927D5C"/>
    <w:multiLevelType w:val="hybridMultilevel"/>
    <w:tmpl w:val="D57A212A"/>
    <w:lvl w:ilvl="0" w:tplc="7652AF9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F724A2"/>
    <w:multiLevelType w:val="hybridMultilevel"/>
    <w:tmpl w:val="B4B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3"/>
  </w:num>
  <w:num w:numId="5">
    <w:abstractNumId w:val="9"/>
  </w:num>
  <w:num w:numId="6">
    <w:abstractNumId w:val="7"/>
  </w:num>
  <w:num w:numId="7">
    <w:abstractNumId w:val="0"/>
  </w:num>
  <w:num w:numId="8">
    <w:abstractNumId w:val="2"/>
  </w:num>
  <w:num w:numId="9">
    <w:abstractNumId w:val="12"/>
  </w:num>
  <w:num w:numId="10">
    <w:abstractNumId w:val="5"/>
  </w:num>
  <w:num w:numId="11">
    <w:abstractNumId w:val="1"/>
  </w:num>
  <w:num w:numId="12">
    <w:abstractNumId w:val="11"/>
  </w:num>
  <w:num w:numId="13">
    <w:abstractNumId w:val="8"/>
  </w:num>
  <w:num w:numId="14">
    <w:abstractNumId w:val="1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73"/>
    <w:rsid w:val="000026A5"/>
    <w:rsid w:val="00016F8E"/>
    <w:rsid w:val="00020E82"/>
    <w:rsid w:val="00024658"/>
    <w:rsid w:val="00026090"/>
    <w:rsid w:val="00036CEB"/>
    <w:rsid w:val="00037451"/>
    <w:rsid w:val="00051E59"/>
    <w:rsid w:val="00070984"/>
    <w:rsid w:val="00093741"/>
    <w:rsid w:val="000B0976"/>
    <w:rsid w:val="000C3D77"/>
    <w:rsid w:val="00125183"/>
    <w:rsid w:val="0015189B"/>
    <w:rsid w:val="0016035C"/>
    <w:rsid w:val="00160879"/>
    <w:rsid w:val="001D531E"/>
    <w:rsid w:val="001E22E9"/>
    <w:rsid w:val="001E64DB"/>
    <w:rsid w:val="002175FF"/>
    <w:rsid w:val="002255AD"/>
    <w:rsid w:val="0029360E"/>
    <w:rsid w:val="002A64BE"/>
    <w:rsid w:val="002C7468"/>
    <w:rsid w:val="002F2B6C"/>
    <w:rsid w:val="002F65ED"/>
    <w:rsid w:val="0033093D"/>
    <w:rsid w:val="00343133"/>
    <w:rsid w:val="00381512"/>
    <w:rsid w:val="003909DB"/>
    <w:rsid w:val="003E7DCF"/>
    <w:rsid w:val="003F302E"/>
    <w:rsid w:val="0044326B"/>
    <w:rsid w:val="004601BF"/>
    <w:rsid w:val="004652DC"/>
    <w:rsid w:val="00486863"/>
    <w:rsid w:val="004A5240"/>
    <w:rsid w:val="004C26AD"/>
    <w:rsid w:val="004C41F3"/>
    <w:rsid w:val="004F0A08"/>
    <w:rsid w:val="00504F2A"/>
    <w:rsid w:val="00522BBF"/>
    <w:rsid w:val="00535F02"/>
    <w:rsid w:val="00551CB1"/>
    <w:rsid w:val="00560BD0"/>
    <w:rsid w:val="00564435"/>
    <w:rsid w:val="005725D1"/>
    <w:rsid w:val="00572789"/>
    <w:rsid w:val="005742B6"/>
    <w:rsid w:val="0057623E"/>
    <w:rsid w:val="00592526"/>
    <w:rsid w:val="005B5DBB"/>
    <w:rsid w:val="005B6D45"/>
    <w:rsid w:val="005D493B"/>
    <w:rsid w:val="006014CB"/>
    <w:rsid w:val="00613427"/>
    <w:rsid w:val="0063488A"/>
    <w:rsid w:val="0063728B"/>
    <w:rsid w:val="006375BC"/>
    <w:rsid w:val="00655797"/>
    <w:rsid w:val="00673577"/>
    <w:rsid w:val="006809BA"/>
    <w:rsid w:val="006D4EA5"/>
    <w:rsid w:val="006F01F1"/>
    <w:rsid w:val="00705B95"/>
    <w:rsid w:val="00707FB8"/>
    <w:rsid w:val="00735809"/>
    <w:rsid w:val="00741B51"/>
    <w:rsid w:val="007903F1"/>
    <w:rsid w:val="0079781A"/>
    <w:rsid w:val="007B61F8"/>
    <w:rsid w:val="007C4B11"/>
    <w:rsid w:val="007C4BD9"/>
    <w:rsid w:val="007C77AA"/>
    <w:rsid w:val="007E5406"/>
    <w:rsid w:val="007E54E3"/>
    <w:rsid w:val="007F22AD"/>
    <w:rsid w:val="00824B29"/>
    <w:rsid w:val="00863ED6"/>
    <w:rsid w:val="00867FD7"/>
    <w:rsid w:val="00886F4C"/>
    <w:rsid w:val="008E1B56"/>
    <w:rsid w:val="008E5546"/>
    <w:rsid w:val="008E6C95"/>
    <w:rsid w:val="008F62A0"/>
    <w:rsid w:val="008F777B"/>
    <w:rsid w:val="009021F0"/>
    <w:rsid w:val="009261E7"/>
    <w:rsid w:val="00943662"/>
    <w:rsid w:val="00951585"/>
    <w:rsid w:val="009674B9"/>
    <w:rsid w:val="0098560B"/>
    <w:rsid w:val="009B19C5"/>
    <w:rsid w:val="009C796B"/>
    <w:rsid w:val="009E4D70"/>
    <w:rsid w:val="009F0CCE"/>
    <w:rsid w:val="00A25AC1"/>
    <w:rsid w:val="00A51A92"/>
    <w:rsid w:val="00A56047"/>
    <w:rsid w:val="00A564D3"/>
    <w:rsid w:val="00A76E1E"/>
    <w:rsid w:val="00A77528"/>
    <w:rsid w:val="00A80E18"/>
    <w:rsid w:val="00AA7E5C"/>
    <w:rsid w:val="00AC4823"/>
    <w:rsid w:val="00AE57AA"/>
    <w:rsid w:val="00AF089B"/>
    <w:rsid w:val="00B13BE7"/>
    <w:rsid w:val="00B16457"/>
    <w:rsid w:val="00B22661"/>
    <w:rsid w:val="00B268EA"/>
    <w:rsid w:val="00B456DC"/>
    <w:rsid w:val="00B51818"/>
    <w:rsid w:val="00B547CA"/>
    <w:rsid w:val="00B55E49"/>
    <w:rsid w:val="00B64419"/>
    <w:rsid w:val="00B7281D"/>
    <w:rsid w:val="00B824E2"/>
    <w:rsid w:val="00BC3CE5"/>
    <w:rsid w:val="00BF4EDD"/>
    <w:rsid w:val="00C261C1"/>
    <w:rsid w:val="00C5314A"/>
    <w:rsid w:val="00C56A84"/>
    <w:rsid w:val="00C57413"/>
    <w:rsid w:val="00C869CF"/>
    <w:rsid w:val="00C96691"/>
    <w:rsid w:val="00CB3F63"/>
    <w:rsid w:val="00CE6E3D"/>
    <w:rsid w:val="00D3657C"/>
    <w:rsid w:val="00D469B9"/>
    <w:rsid w:val="00D50EFF"/>
    <w:rsid w:val="00D72C82"/>
    <w:rsid w:val="00D769E3"/>
    <w:rsid w:val="00D839A3"/>
    <w:rsid w:val="00DD1A0B"/>
    <w:rsid w:val="00DE0679"/>
    <w:rsid w:val="00DE7FA8"/>
    <w:rsid w:val="00DF75AF"/>
    <w:rsid w:val="00E00551"/>
    <w:rsid w:val="00E04496"/>
    <w:rsid w:val="00E4040D"/>
    <w:rsid w:val="00E554D8"/>
    <w:rsid w:val="00E5591A"/>
    <w:rsid w:val="00E6172B"/>
    <w:rsid w:val="00E67D58"/>
    <w:rsid w:val="00EB5A24"/>
    <w:rsid w:val="00EC3973"/>
    <w:rsid w:val="00ED380C"/>
    <w:rsid w:val="00EF319C"/>
    <w:rsid w:val="00EF31BD"/>
    <w:rsid w:val="00F05BB5"/>
    <w:rsid w:val="00F35C7B"/>
    <w:rsid w:val="00F37C01"/>
    <w:rsid w:val="00F56C66"/>
    <w:rsid w:val="00F83632"/>
    <w:rsid w:val="00F93CF1"/>
    <w:rsid w:val="00FA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E1A83-4B47-40EA-B69B-016A137C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22661"/>
    <w:pPr>
      <w:keepNext/>
      <w:keepLines/>
      <w:numPr>
        <w:numId w:val="5"/>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unhideWhenUsed/>
    <w:qFormat/>
    <w:rsid w:val="00B22661"/>
    <w:pPr>
      <w:numPr>
        <w:ilvl w:val="1"/>
        <w:numId w:val="5"/>
      </w:numPr>
      <w:spacing w:before="120" w:after="120" w:line="276" w:lineRule="auto"/>
      <w:ind w:firstLine="482"/>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unhideWhenUsed/>
    <w:qFormat/>
    <w:rsid w:val="00B22661"/>
    <w:pPr>
      <w:numPr>
        <w:ilvl w:val="2"/>
        <w:numId w:val="5"/>
      </w:numPr>
      <w:spacing w:before="120" w:after="120" w:line="276" w:lineRule="auto"/>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unhideWhenUsed/>
    <w:qFormat/>
    <w:rsid w:val="00B22661"/>
    <w:pPr>
      <w:numPr>
        <w:ilvl w:val="3"/>
        <w:numId w:val="5"/>
      </w:numPr>
      <w:spacing w:before="120" w:after="120" w:line="276" w:lineRule="auto"/>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semiHidden/>
    <w:unhideWhenUsed/>
    <w:qFormat/>
    <w:rsid w:val="00B22661"/>
    <w:pPr>
      <w:keepNext/>
      <w:keepLines/>
      <w:numPr>
        <w:ilvl w:val="4"/>
        <w:numId w:val="5"/>
      </w:numPr>
      <w:spacing w:before="200" w:after="0" w:line="276" w:lineRule="auto"/>
      <w:ind w:firstLine="482"/>
      <w:jc w:val="both"/>
      <w:outlineLvl w:val="4"/>
    </w:pPr>
    <w:rPr>
      <w:rFonts w:ascii="Cambria" w:eastAsia="Times New Roman" w:hAnsi="Cambria" w:cs="Times New Roman"/>
      <w:lang w:eastAsia="ru-RU"/>
    </w:rPr>
  </w:style>
  <w:style w:type="paragraph" w:styleId="6">
    <w:name w:val="heading 6"/>
    <w:basedOn w:val="a"/>
    <w:next w:val="a"/>
    <w:link w:val="60"/>
    <w:uiPriority w:val="9"/>
    <w:semiHidden/>
    <w:unhideWhenUsed/>
    <w:qFormat/>
    <w:rsid w:val="00B22661"/>
    <w:pPr>
      <w:keepNext/>
      <w:keepLines/>
      <w:numPr>
        <w:ilvl w:val="5"/>
        <w:numId w:val="5"/>
      </w:numPr>
      <w:spacing w:before="200" w:after="0" w:line="276" w:lineRule="auto"/>
      <w:ind w:firstLine="482"/>
      <w:jc w:val="both"/>
      <w:outlineLvl w:val="5"/>
    </w:pPr>
    <w:rPr>
      <w:rFonts w:ascii="Cambria" w:eastAsia="Times New Roman" w:hAnsi="Cambria" w:cs="Times New Roman"/>
      <w:i/>
      <w:iCs/>
      <w:color w:val="243F60"/>
      <w:lang w:eastAsia="ru-RU"/>
    </w:rPr>
  </w:style>
  <w:style w:type="paragraph" w:styleId="7">
    <w:name w:val="heading 7"/>
    <w:basedOn w:val="a"/>
    <w:next w:val="a"/>
    <w:link w:val="70"/>
    <w:uiPriority w:val="9"/>
    <w:semiHidden/>
    <w:unhideWhenUsed/>
    <w:qFormat/>
    <w:rsid w:val="00B22661"/>
    <w:pPr>
      <w:keepNext/>
      <w:keepLines/>
      <w:numPr>
        <w:ilvl w:val="6"/>
        <w:numId w:val="5"/>
      </w:numPr>
      <w:spacing w:before="200" w:after="0" w:line="276" w:lineRule="auto"/>
      <w:ind w:firstLine="482"/>
      <w:jc w:val="both"/>
      <w:outlineLvl w:val="6"/>
    </w:pPr>
    <w:rPr>
      <w:rFonts w:ascii="Cambria" w:eastAsia="Times New Roman" w:hAnsi="Cambria" w:cs="Times New Roman"/>
      <w:i/>
      <w:iCs/>
      <w:color w:val="404040"/>
      <w:lang w:eastAsia="ru-RU"/>
    </w:rPr>
  </w:style>
  <w:style w:type="paragraph" w:styleId="8">
    <w:name w:val="heading 8"/>
    <w:basedOn w:val="a"/>
    <w:next w:val="a"/>
    <w:link w:val="80"/>
    <w:uiPriority w:val="9"/>
    <w:semiHidden/>
    <w:unhideWhenUsed/>
    <w:qFormat/>
    <w:rsid w:val="00B22661"/>
    <w:pPr>
      <w:keepNext/>
      <w:keepLines/>
      <w:numPr>
        <w:ilvl w:val="7"/>
        <w:numId w:val="5"/>
      </w:numPr>
      <w:spacing w:before="200" w:after="0" w:line="276" w:lineRule="auto"/>
      <w:ind w:firstLine="482"/>
      <w:jc w:val="both"/>
      <w:outlineLvl w:val="7"/>
    </w:pPr>
    <w:rPr>
      <w:rFonts w:ascii="Cambria" w:eastAsia="Times New Roman" w:hAnsi="Cambria" w:cs="Times New Roman"/>
      <w:color w:val="4F81BD"/>
      <w:szCs w:val="20"/>
      <w:lang w:eastAsia="ru-RU"/>
    </w:rPr>
  </w:style>
  <w:style w:type="paragraph" w:styleId="9">
    <w:name w:val="heading 9"/>
    <w:basedOn w:val="a"/>
    <w:next w:val="a"/>
    <w:link w:val="90"/>
    <w:uiPriority w:val="9"/>
    <w:semiHidden/>
    <w:unhideWhenUsed/>
    <w:qFormat/>
    <w:rsid w:val="00B22661"/>
    <w:pPr>
      <w:keepNext/>
      <w:keepLines/>
      <w:numPr>
        <w:ilvl w:val="8"/>
        <w:numId w:val="5"/>
      </w:numPr>
      <w:spacing w:before="200" w:after="0" w:line="276" w:lineRule="auto"/>
      <w:ind w:firstLine="482"/>
      <w:jc w:val="both"/>
      <w:outlineLvl w:val="8"/>
    </w:pPr>
    <w:rPr>
      <w:rFonts w:ascii="Cambria" w:eastAsia="Times New Roman" w:hAnsi="Cambria"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777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F777B"/>
    <w:pPr>
      <w:ind w:left="720"/>
      <w:contextualSpacing/>
    </w:pPr>
  </w:style>
  <w:style w:type="table" w:styleId="a4">
    <w:name w:val="Table Grid"/>
    <w:basedOn w:val="a1"/>
    <w:uiPriority w:val="39"/>
    <w:rsid w:val="00443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2266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B2266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B2266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B2266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B22661"/>
    <w:rPr>
      <w:rFonts w:ascii="Cambria" w:eastAsia="Times New Roman" w:hAnsi="Cambria" w:cs="Times New Roman"/>
      <w:lang w:eastAsia="ru-RU"/>
    </w:rPr>
  </w:style>
  <w:style w:type="character" w:customStyle="1" w:styleId="60">
    <w:name w:val="Заголовок 6 Знак"/>
    <w:basedOn w:val="a0"/>
    <w:link w:val="6"/>
    <w:uiPriority w:val="9"/>
    <w:semiHidden/>
    <w:rsid w:val="00B2266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B2266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B2266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B22661"/>
    <w:rPr>
      <w:rFonts w:ascii="Cambria" w:eastAsia="Times New Roman" w:hAnsi="Cambria" w:cs="Times New Roman"/>
      <w:i/>
      <w:iCs/>
      <w:color w:val="404040"/>
      <w:szCs w:val="20"/>
      <w:lang w:eastAsia="ru-RU"/>
    </w:rPr>
  </w:style>
  <w:style w:type="character" w:styleId="a5">
    <w:name w:val="Hyperlink"/>
    <w:unhideWhenUsed/>
    <w:rsid w:val="00B22661"/>
    <w:rPr>
      <w:color w:val="0000FF"/>
      <w:u w:val="single"/>
    </w:rPr>
  </w:style>
  <w:style w:type="paragraph" w:styleId="a6">
    <w:name w:val="Balloon Text"/>
    <w:basedOn w:val="a"/>
    <w:link w:val="a7"/>
    <w:uiPriority w:val="99"/>
    <w:semiHidden/>
    <w:unhideWhenUsed/>
    <w:rsid w:val="007F22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2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C9B8-B167-486C-A4E4-5984F61D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35</Pages>
  <Words>11171</Words>
  <Characters>63681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2024-04-22T09:51:00Z</cp:lastPrinted>
  <dcterms:created xsi:type="dcterms:W3CDTF">2023-12-12T13:06:00Z</dcterms:created>
  <dcterms:modified xsi:type="dcterms:W3CDTF">2025-12-11T07:51:00Z</dcterms:modified>
</cp:coreProperties>
</file>